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39639" w14:textId="4FF75AC7" w:rsidR="00002AA7" w:rsidRPr="00480738" w:rsidRDefault="00002AA7" w:rsidP="00002AA7">
      <w:pPr>
        <w:rPr>
          <w:sz w:val="2"/>
          <w:szCs w:val="2"/>
        </w:rPr>
      </w:pPr>
    </w:p>
    <w:tbl>
      <w:tblPr>
        <w:tblStyle w:val="Tabellenraster"/>
        <w:tblW w:w="11052" w:type="dxa"/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1985"/>
      </w:tblGrid>
      <w:tr w:rsidR="00E57B91" w14:paraId="721560D9" w14:textId="77777777" w:rsidTr="00E57B91">
        <w:tc>
          <w:tcPr>
            <w:tcW w:w="11052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771BBA7" w14:textId="77777777" w:rsidR="007C2A19" w:rsidRDefault="00E57B91" w:rsidP="00E57B9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Demokratie und Diktatur – Anspruch und Wirklichkeit in der DDR</w:t>
            </w:r>
            <w:r w:rsidR="007C2A1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B26D2A9" w14:textId="77777777" w:rsidR="00F33ED3" w:rsidRDefault="00F33ED3" w:rsidP="00E57B91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</w:p>
          <w:p w14:paraId="44D70EE9" w14:textId="5F0558A6" w:rsidR="00E57B91" w:rsidRPr="00F33ED3" w:rsidRDefault="007C2A19" w:rsidP="00E57B91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F33ED3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(Lehrplan Sachsen 2019 Grundkurs Geschichte </w:t>
            </w:r>
            <w:r w:rsidR="00F33ED3" w:rsidRPr="00F33ED3">
              <w:rPr>
                <w:rFonts w:ascii="Arial" w:hAnsi="Arial" w:cs="Arial"/>
                <w:i/>
                <w:iCs/>
                <w:sz w:val="28"/>
                <w:szCs w:val="28"/>
              </w:rPr>
              <w:t>12I</w:t>
            </w:r>
            <w:r w:rsidRPr="00F33ED3">
              <w:rPr>
                <w:rFonts w:ascii="Arial" w:hAnsi="Arial" w:cs="Arial"/>
                <w:i/>
                <w:iCs/>
                <w:sz w:val="28"/>
                <w:szCs w:val="28"/>
              </w:rPr>
              <w:t>)</w:t>
            </w:r>
            <w:r w:rsidR="00E57B91" w:rsidRPr="00F33ED3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</w:p>
          <w:p w14:paraId="2668D5DA" w14:textId="77777777" w:rsidR="003214FE" w:rsidRPr="003214FE" w:rsidRDefault="003214FE" w:rsidP="00E57B91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626361" w14:textId="64C57C25" w:rsidR="003214FE" w:rsidRDefault="00E57B91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am Beispiel </w:t>
            </w:r>
            <w:r w:rsidR="003214FE"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der Architektur</w:t>
            </w:r>
            <w:r w:rsidR="00932E8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="00F33ED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Planung </w:t>
            </w:r>
            <w:r w:rsidR="00932E8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 Realisierung </w:t>
            </w: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der Stalinallee – </w:t>
            </w:r>
          </w:p>
          <w:p w14:paraId="34E66535" w14:textId="77777777" w:rsidR="00932E8A" w:rsidRDefault="00932E8A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der Chancen und Grenzen der </w:t>
            </w:r>
            <w:r w:rsidR="00E57B91"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Entstalinisierung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 der </w:t>
            </w:r>
          </w:p>
          <w:p w14:paraId="540CD7E3" w14:textId="7167C466" w:rsidR="00E57B91" w:rsidRDefault="00E57B91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Herausforderungen regimekritischer Autoren</w:t>
            </w:r>
          </w:p>
          <w:p w14:paraId="25A70C3F" w14:textId="77777777" w:rsidR="003D77B5" w:rsidRDefault="003D77B5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8D4C429" w14:textId="38125143" w:rsidR="003D77B5" w:rsidRPr="003214FE" w:rsidRDefault="003D77B5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1949-196</w:t>
            </w:r>
            <w:r w:rsidR="001742BB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  <w:p w14:paraId="244B269F" w14:textId="77777777" w:rsidR="00E57B91" w:rsidRPr="00B719A0" w:rsidRDefault="00E57B91" w:rsidP="00B719A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719A0" w14:paraId="5F5E89A7" w14:textId="77777777" w:rsidTr="00682696">
        <w:tc>
          <w:tcPr>
            <w:tcW w:w="11052" w:type="dxa"/>
            <w:gridSpan w:val="3"/>
            <w:tcBorders>
              <w:bottom w:val="single" w:sz="4" w:space="0" w:color="auto"/>
            </w:tcBorders>
          </w:tcPr>
          <w:p w14:paraId="5096C8F5" w14:textId="77777777" w:rsidR="003214FE" w:rsidRDefault="003214FE" w:rsidP="00B719A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6C56BA9" w14:textId="4B6C8EFC" w:rsidR="00B719A0" w:rsidRPr="00E57B91" w:rsidRDefault="00B719A0" w:rsidP="00B719A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57B91">
              <w:rPr>
                <w:rFonts w:ascii="Arial" w:hAnsi="Arial" w:cs="Arial"/>
                <w:b/>
                <w:bCs/>
                <w:sz w:val="28"/>
                <w:szCs w:val="28"/>
              </w:rPr>
              <w:t>UNTERRICHTEINHEIT</w:t>
            </w:r>
            <w:r w:rsidR="00E57B91" w:rsidRPr="00E57B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57B91">
              <w:rPr>
                <w:rFonts w:ascii="Arial" w:hAnsi="Arial" w:cs="Arial"/>
                <w:b/>
                <w:bCs/>
                <w:sz w:val="28"/>
                <w:szCs w:val="28"/>
              </w:rPr>
              <w:t>ZU AUSZÜGEN AUS DER GRAPHIC NOVEL</w:t>
            </w:r>
          </w:p>
          <w:p w14:paraId="7EBFEE1C" w14:textId="77777777" w:rsidR="00B719A0" w:rsidRDefault="00B719A0" w:rsidP="00616103">
            <w:pPr>
              <w:rPr>
                <w:rFonts w:ascii="Arial" w:hAnsi="Arial" w:cs="Arial"/>
              </w:rPr>
            </w:pPr>
          </w:p>
          <w:p w14:paraId="241E9F76" w14:textId="333C2D71" w:rsidR="00B719A0" w:rsidRPr="00615802" w:rsidRDefault="00B719A0" w:rsidP="00B719A0">
            <w:pPr>
              <w:jc w:val="center"/>
              <w:rPr>
                <w:rFonts w:ascii="Arial" w:hAnsi="Arial" w:cs="Arial"/>
                <w:b/>
                <w:bCs/>
                <w:color w:val="943634" w:themeColor="accent2" w:themeShade="BF"/>
                <w:sz w:val="26"/>
                <w:szCs w:val="26"/>
              </w:rPr>
            </w:pPr>
            <w:r w:rsidRPr="00615802">
              <w:rPr>
                <w:rFonts w:ascii="Arial" w:hAnsi="Arial" w:cs="Arial"/>
                <w:b/>
                <w:bCs/>
                <w:color w:val="943634" w:themeColor="accent2" w:themeShade="BF"/>
                <w:sz w:val="26"/>
                <w:szCs w:val="26"/>
              </w:rPr>
              <w:t>„DIE SIEBEN LEBEN DES STEFAN HEYM“</w:t>
            </w:r>
          </w:p>
          <w:p w14:paraId="45D82BF0" w14:textId="77777777" w:rsidR="00B719A0" w:rsidRDefault="00B719A0" w:rsidP="00743064">
            <w:pPr>
              <w:jc w:val="center"/>
              <w:rPr>
                <w:rFonts w:ascii="Arial" w:hAnsi="Arial" w:cs="Arial"/>
              </w:rPr>
            </w:pPr>
          </w:p>
          <w:p w14:paraId="3CF83D59" w14:textId="4D84E6A5" w:rsidR="00B719A0" w:rsidRDefault="00B719A0" w:rsidP="00B719A0">
            <w:pPr>
              <w:jc w:val="center"/>
              <w:rPr>
                <w:rFonts w:ascii="Arial" w:hAnsi="Arial" w:cs="Arial"/>
              </w:rPr>
            </w:pPr>
            <w:r w:rsidRPr="004B0FBA">
              <w:rPr>
                <w:rFonts w:ascii="Arial" w:hAnsi="Arial" w:cs="Arial"/>
              </w:rPr>
              <w:t>VON</w:t>
            </w:r>
            <w:r>
              <w:rPr>
                <w:rFonts w:ascii="Arial" w:hAnsi="Arial" w:cs="Arial"/>
              </w:rPr>
              <w:t xml:space="preserve"> </w:t>
            </w:r>
            <w:r w:rsidRPr="004B0FBA">
              <w:rPr>
                <w:rFonts w:ascii="Arial" w:hAnsi="Arial" w:cs="Arial"/>
              </w:rPr>
              <w:t xml:space="preserve">GERALD RICHTER </w:t>
            </w:r>
            <w:r>
              <w:rPr>
                <w:rFonts w:ascii="Arial" w:hAnsi="Arial" w:cs="Arial"/>
              </w:rPr>
              <w:t xml:space="preserve">(AUTOR) </w:t>
            </w:r>
            <w:r w:rsidR="001742BB" w:rsidRPr="004B0FBA">
              <w:rPr>
                <w:rFonts w:ascii="Arial" w:hAnsi="Arial" w:cs="Arial"/>
              </w:rPr>
              <w:t>UND</w:t>
            </w:r>
            <w:r w:rsidR="001742BB">
              <w:rPr>
                <w:rFonts w:ascii="Arial" w:hAnsi="Arial" w:cs="Arial"/>
              </w:rPr>
              <w:t xml:space="preserve"> MARIAN</w:t>
            </w:r>
            <w:r>
              <w:rPr>
                <w:rFonts w:ascii="Arial" w:hAnsi="Arial" w:cs="Arial"/>
              </w:rPr>
              <w:t xml:space="preserve"> KRETSCHMER (ILLUSTRATION)</w:t>
            </w:r>
          </w:p>
          <w:p w14:paraId="21C186AE" w14:textId="77777777" w:rsidR="002E391C" w:rsidRPr="004B0FBA" w:rsidRDefault="002E391C" w:rsidP="001742BB">
            <w:pPr>
              <w:rPr>
                <w:rFonts w:ascii="Arial" w:hAnsi="Arial" w:cs="Arial"/>
              </w:rPr>
            </w:pPr>
          </w:p>
          <w:p w14:paraId="2443FD70" w14:textId="77777777" w:rsidR="00B719A0" w:rsidRPr="004B0FBA" w:rsidRDefault="00B719A0" w:rsidP="00002AA7">
            <w:pPr>
              <w:rPr>
                <w:rFonts w:ascii="Arial" w:hAnsi="Arial" w:cs="Arial"/>
                <w:noProof/>
              </w:rPr>
            </w:pPr>
          </w:p>
        </w:tc>
      </w:tr>
      <w:tr w:rsidR="00106B2D" w14:paraId="2D9B7A00" w14:textId="77777777" w:rsidTr="00B16A0F">
        <w:tc>
          <w:tcPr>
            <w:tcW w:w="2689" w:type="dxa"/>
            <w:tcBorders>
              <w:bottom w:val="single" w:sz="4" w:space="0" w:color="auto"/>
            </w:tcBorders>
          </w:tcPr>
          <w:p w14:paraId="2C5C55CD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GESCHICHTE</w:t>
            </w:r>
          </w:p>
          <w:p w14:paraId="6D546C57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DEUTSCH  </w:t>
            </w:r>
          </w:p>
          <w:p w14:paraId="5ACD41C3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KUNST</w:t>
            </w:r>
          </w:p>
          <w:p w14:paraId="60270802" w14:textId="0F60AEEF" w:rsidR="00106B2D" w:rsidRDefault="00106B2D" w:rsidP="00106B2D">
            <w:pPr>
              <w:rPr>
                <w:rFonts w:ascii="Arial" w:hAnsi="Arial" w:cs="Arial"/>
                <w:i/>
                <w:iCs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GRW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1E53A07B" w14:textId="4082DB3A" w:rsidR="00093FB6" w:rsidRPr="00C653E1" w:rsidRDefault="00C45034" w:rsidP="00C45034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Vertiefungs</w:t>
            </w:r>
            <w:r w:rsidR="00616103" w:rsidRPr="00C653E1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aufgaben</w:t>
            </w:r>
            <w:r w:rsidR="00F571B3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</w:t>
            </w:r>
            <w:r w:rsidR="0098413A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180</w:t>
            </w:r>
            <w:r w:rsidR="00D46591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</w:t>
            </w:r>
            <w:r w:rsidR="00F571B3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Minuten</w:t>
            </w:r>
          </w:p>
          <w:p w14:paraId="6AE85B3A" w14:textId="77777777" w:rsidR="00743064" w:rsidRDefault="00743064" w:rsidP="00743064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13132181" w14:textId="21E362B7" w:rsidR="00106B2D" w:rsidRPr="00B16A0F" w:rsidRDefault="00743064" w:rsidP="00B16A0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zu </w:t>
            </w:r>
            <w:r w:rsidR="00616103" w:rsidRPr="00743064">
              <w:rPr>
                <w:rFonts w:ascii="Arial" w:hAnsi="Arial" w:cs="Arial"/>
                <w:noProof/>
                <w:sz w:val="18"/>
                <w:szCs w:val="18"/>
              </w:rPr>
              <w:t>den Seiten 20</w:t>
            </w:r>
            <w:r w:rsidR="001E6406" w:rsidRPr="00743064">
              <w:rPr>
                <w:rFonts w:ascii="Arial" w:hAnsi="Arial" w:cs="Arial"/>
                <w:noProof/>
                <w:sz w:val="18"/>
                <w:szCs w:val="18"/>
              </w:rPr>
              <w:t>8-218</w:t>
            </w:r>
            <w:r w:rsidRPr="00743064">
              <w:rPr>
                <w:rFonts w:ascii="Arial" w:hAnsi="Arial" w:cs="Arial"/>
                <w:noProof/>
                <w:sz w:val="18"/>
                <w:szCs w:val="18"/>
              </w:rPr>
              <w:t xml:space="preserve"> zu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 </w:t>
            </w:r>
            <w:r w:rsidR="0026332F" w:rsidRPr="00B16A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S</w:t>
            </w:r>
            <w:proofErr w:type="spellStart"/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>tefan</w:t>
            </w:r>
            <w:proofErr w:type="spellEnd"/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Heym</w:t>
            </w:r>
            <w:r w:rsidR="001E6406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>s Roman</w:t>
            </w:r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Die Architekten </w:t>
            </w:r>
          </w:p>
          <w:p w14:paraId="04618C1A" w14:textId="0BD172A5" w:rsidR="00093FB6" w:rsidRPr="00B16A0F" w:rsidRDefault="00743064" w:rsidP="00B16A0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zu 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>d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>en Seiten 204, 209</w:t>
            </w:r>
            <w:r>
              <w:rPr>
                <w:rFonts w:ascii="Arial" w:hAnsi="Arial" w:cs="Arial"/>
                <w:sz w:val="18"/>
                <w:szCs w:val="18"/>
              </w:rPr>
              <w:t xml:space="preserve"> zu weiteren 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 xml:space="preserve">Texten Stefan Heyms über </w:t>
            </w:r>
            <w:r w:rsidR="00093FB6" w:rsidRPr="00743064">
              <w:rPr>
                <w:rFonts w:ascii="Arial" w:hAnsi="Arial" w:cs="Arial"/>
                <w:b/>
                <w:bCs/>
                <w:sz w:val="18"/>
                <w:szCs w:val="18"/>
              </w:rPr>
              <w:t>Wahrheit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und </w:t>
            </w:r>
            <w:r>
              <w:rPr>
                <w:rFonts w:ascii="Arial" w:hAnsi="Arial" w:cs="Arial"/>
                <w:sz w:val="18"/>
                <w:szCs w:val="18"/>
              </w:rPr>
              <w:t>zur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A0F" w:rsidRPr="007430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Geheimrede Chruschtschows </w:t>
            </w:r>
            <w:r w:rsidRPr="00743064">
              <w:rPr>
                <w:rFonts w:ascii="Arial" w:hAnsi="Arial" w:cs="Arial"/>
                <w:b/>
                <w:bCs/>
                <w:sz w:val="18"/>
                <w:szCs w:val="18"/>
              </w:rPr>
              <w:t>über Stalin</w:t>
            </w:r>
            <w:r>
              <w:rPr>
                <w:rFonts w:ascii="Arial" w:hAnsi="Arial" w:cs="Arial"/>
                <w:sz w:val="18"/>
                <w:szCs w:val="18"/>
              </w:rPr>
              <w:t xml:space="preserve"> 1956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FED8B3" w14:textId="49D671EA" w:rsidR="00106B2D" w:rsidRDefault="00106B2D" w:rsidP="00002AA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46B25F1" w14:textId="37E97E9A" w:rsidR="00106B2D" w:rsidRDefault="00106B2D" w:rsidP="00002AA7">
            <w:pPr>
              <w:rPr>
                <w:rFonts w:ascii="Arial" w:hAnsi="Arial" w:cs="Arial"/>
                <w:i/>
                <w:iCs/>
              </w:rPr>
            </w:pPr>
            <w:r w:rsidRPr="004B0FBA">
              <w:rPr>
                <w:rFonts w:ascii="Arial" w:hAnsi="Arial" w:cs="Arial"/>
                <w:noProof/>
              </w:rPr>
              <w:drawing>
                <wp:inline distT="0" distB="0" distL="0" distR="0" wp14:anchorId="13AABA28" wp14:editId="17B44CB4">
                  <wp:extent cx="1095375" cy="562641"/>
                  <wp:effectExtent l="0" t="0" r="0" b="8890"/>
                  <wp:docPr id="1708754050" name="Grafik 1708754050" descr="Ein Bild, das Schwarzweiß, Person, Falte, Menschliches Ges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Schwarzweiß, Person, Falte, Menschliches Gesicht enthält.&#10;&#10;Automatisch generierte Beschreibu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668" cy="57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A0F" w:rsidRPr="00E3730A" w14:paraId="04C102E2" w14:textId="77777777" w:rsidTr="00B16A0F">
        <w:tc>
          <w:tcPr>
            <w:tcW w:w="110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10B28A" w14:textId="77777777" w:rsidR="00932E8A" w:rsidRDefault="00932E8A" w:rsidP="00B16A0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81DA91" w14:textId="7FCB8094" w:rsidR="00B16A0F" w:rsidRPr="00C653E1" w:rsidRDefault="00B16A0F" w:rsidP="00B16A0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653E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Bilder zur Stalin-Allee, </w:t>
            </w:r>
            <w:r w:rsidRPr="00C653E1">
              <w:rPr>
                <w:rFonts w:ascii="Arial" w:hAnsi="Arial" w:cs="Arial"/>
                <w:sz w:val="28"/>
                <w:szCs w:val="28"/>
              </w:rPr>
              <w:t xml:space="preserve">die im Buch „Straße des Weltfriedens“ heißt, 1961 in Karl-Marx-Allee umbenannt wurde und auch heute diesen Namen trägt. </w:t>
            </w:r>
          </w:p>
          <w:p w14:paraId="53BE6F76" w14:textId="77777777" w:rsidR="00B16A0F" w:rsidRDefault="00B16A0F" w:rsidP="00B16A0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3EDADC" w14:textId="5EC3F474" w:rsidR="00B16A0F" w:rsidRPr="00A2117E" w:rsidRDefault="00B16A0F" w:rsidP="00B16A0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599255" wp14:editId="594FC4AF">
                  <wp:extent cx="1609725" cy="2202129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202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8273380" wp14:editId="12EFB8B4">
                  <wp:extent cx="5186111" cy="2201545"/>
                  <wp:effectExtent l="0" t="0" r="317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11" cy="220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D34BF2" w14:textId="1BA4BB23" w:rsidR="00B16A0F" w:rsidRPr="00932E8A" w:rsidRDefault="00E3730A" w:rsidP="00B16A0F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hyperlink r:id="rId8" w:history="1">
              <w:r w:rsidR="00B16A0F" w:rsidRPr="00932E8A">
                <w:rPr>
                  <w:rStyle w:val="Hyperlink"/>
                  <w:rFonts w:ascii="Arial" w:hAnsi="Arial" w:cs="Arial"/>
                  <w:i/>
                  <w:iCs/>
                  <w:color w:val="auto"/>
                  <w:sz w:val="12"/>
                  <w:szCs w:val="12"/>
                  <w:u w:val="none"/>
                </w:rPr>
                <w:t>https://i.pinimg.com/originals/f0/ae/9d/f0ae9d5b6bfb566cf3e7112fb51a53cd.jpg</w:t>
              </w:r>
            </w:hyperlink>
          </w:p>
          <w:p w14:paraId="4C154620" w14:textId="77777777" w:rsidR="00B16A0F" w:rsidRPr="00932E8A" w:rsidRDefault="00E3730A" w:rsidP="00B16A0F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hyperlink r:id="rId9" w:history="1">
              <w:r w:rsidR="00B16A0F" w:rsidRPr="00932E8A">
                <w:rPr>
                  <w:rStyle w:val="Hyperlink"/>
                  <w:rFonts w:ascii="Arial" w:hAnsi="Arial" w:cs="Arial"/>
                  <w:i/>
                  <w:iCs/>
                  <w:color w:val="auto"/>
                  <w:sz w:val="12"/>
                  <w:szCs w:val="12"/>
                  <w:u w:val="none"/>
                </w:rPr>
                <w:t>https://external-content.duckduckgo.com/iu/?u=https%3A%2F%2Fimg.sparknews.funkemedien.de%2F237639799%2F237639799_1676370278_v16_9_</w:t>
              </w:r>
            </w:hyperlink>
          </w:p>
          <w:p w14:paraId="3593B0A5" w14:textId="77777777" w:rsidR="00B16A0F" w:rsidRDefault="00B16A0F" w:rsidP="00B16A0F">
            <w:pPr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</w:pPr>
            <w:r w:rsidRPr="00932E8A"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  <w:t>1200.jpeg&amp;f=1&amp;nofb=1&amp;ipt=f34fd89e54312d0d8eb35379b5a7736b0a39dea6acd924527ace731bc9927448&amp;ipo=images</w:t>
            </w:r>
          </w:p>
          <w:p w14:paraId="11445015" w14:textId="3C71EF91" w:rsidR="00C23313" w:rsidRPr="00A2117E" w:rsidRDefault="00C23313" w:rsidP="00B16A0F">
            <w:pPr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</w:pPr>
          </w:p>
        </w:tc>
      </w:tr>
      <w:tr w:rsidR="00E50DEB" w:rsidRPr="00C126D4" w14:paraId="5E5467B5" w14:textId="77777777" w:rsidTr="00266130">
        <w:tc>
          <w:tcPr>
            <w:tcW w:w="110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77E5A2" w14:textId="77777777" w:rsidR="003F4976" w:rsidRPr="00D02FA2" w:rsidRDefault="003F4976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  <w:p w14:paraId="62E0521E" w14:textId="6278B300" w:rsidR="00E50DEB" w:rsidRPr="003F4976" w:rsidRDefault="00C23313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3F49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Bearbeite </w:t>
            </w:r>
            <w:r w:rsidR="00D871C5" w:rsidRPr="00827C07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t xml:space="preserve">eine </w:t>
            </w:r>
            <w:r w:rsidR="003F4976" w:rsidRPr="003F49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Aufgabe aus </w:t>
            </w:r>
            <w:r w:rsidR="003F4976" w:rsidRPr="00827C07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t>einem</w:t>
            </w:r>
            <w:r w:rsidR="003F4976" w:rsidRPr="003F497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 fächerverbindenden Bereich </w:t>
            </w:r>
          </w:p>
          <w:p w14:paraId="363B601B" w14:textId="13E75404" w:rsidR="003F4976" w:rsidRPr="003F4976" w:rsidRDefault="003F4976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z.B. Geschichte </w:t>
            </w:r>
            <w:r w:rsidR="00827C0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/GRW a)   oder z.B. Geschichte Architektur Variante a/b   oder z.B. Geschichte / Deutsch a)</w:t>
            </w:r>
          </w:p>
          <w:p w14:paraId="05D30218" w14:textId="77777777" w:rsidR="00C23313" w:rsidRDefault="00C23313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</w:pPr>
          </w:p>
          <w:p w14:paraId="552203F2" w14:textId="5D5F72C7" w:rsidR="00316612" w:rsidRDefault="00827C07" w:rsidP="00E50DEB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Bewertungsmaßstab:</w:t>
            </w:r>
          </w:p>
          <w:p w14:paraId="264E6FD7" w14:textId="77777777" w:rsidR="00827C07" w:rsidRDefault="00827C07" w:rsidP="00E50DEB">
            <w:pPr>
              <w:rPr>
                <w:noProof/>
                <w:sz w:val="16"/>
                <w:szCs w:val="16"/>
              </w:rPr>
            </w:pPr>
          </w:p>
          <w:p w14:paraId="2BA34138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62B46589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78A7453F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7C90EF19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0A197F9D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5BBB4498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4608BC44" w14:textId="77777777" w:rsidR="00852108" w:rsidRDefault="00852108" w:rsidP="00E50DEB">
            <w:pPr>
              <w:rPr>
                <w:noProof/>
                <w:sz w:val="16"/>
                <w:szCs w:val="16"/>
              </w:rPr>
            </w:pPr>
          </w:p>
          <w:p w14:paraId="4384F268" w14:textId="3B696417" w:rsidR="00E50DEB" w:rsidRPr="00852108" w:rsidRDefault="00E50DEB" w:rsidP="00852108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</w:tbl>
    <w:p w14:paraId="252B93AB" w14:textId="77777777" w:rsidR="00C653E1" w:rsidRDefault="00C653E1"/>
    <w:tbl>
      <w:tblPr>
        <w:tblStyle w:val="Tabellenraster"/>
        <w:tblW w:w="11052" w:type="dxa"/>
        <w:tblLayout w:type="fixed"/>
        <w:tblLook w:val="04A0" w:firstRow="1" w:lastRow="0" w:firstColumn="1" w:lastColumn="0" w:noHBand="0" w:noVBand="1"/>
      </w:tblPr>
      <w:tblGrid>
        <w:gridCol w:w="11052"/>
      </w:tblGrid>
      <w:tr w:rsidR="00C16695" w:rsidRPr="00415DC1" w14:paraId="659AFEB0" w14:textId="77777777" w:rsidTr="00707D8C">
        <w:tc>
          <w:tcPr>
            <w:tcW w:w="11052" w:type="dxa"/>
            <w:shd w:val="clear" w:color="auto" w:fill="BFBFBF" w:themeFill="background1" w:themeFillShade="BF"/>
          </w:tcPr>
          <w:p w14:paraId="3967FE7E" w14:textId="62B95B10" w:rsidR="00C16695" w:rsidRDefault="00C16695" w:rsidP="003762D3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lastRenderedPageBreak/>
              <w:t xml:space="preserve">Geschichte </w:t>
            </w:r>
            <w:r w:rsidR="00D93B51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/ </w:t>
            </w: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GRW</w:t>
            </w:r>
          </w:p>
        </w:tc>
      </w:tr>
      <w:tr w:rsidR="00002AA7" w:rsidRPr="00415DC1" w14:paraId="7772A421" w14:textId="77777777" w:rsidTr="00106B2D">
        <w:tc>
          <w:tcPr>
            <w:tcW w:w="11052" w:type="dxa"/>
          </w:tcPr>
          <w:p w14:paraId="11920742" w14:textId="77777777" w:rsidR="00F604C5" w:rsidRDefault="00F604C5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1D5DC566" w14:textId="3CEAAA3F" w:rsidR="00F604C5" w:rsidRPr="00F604C5" w:rsidRDefault="00F604C5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F604C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17.Juni 1953 Streik der Bauarbeiter an der Stalinallee (und in vielen anderen Städten der DDR)</w:t>
            </w:r>
          </w:p>
          <w:p w14:paraId="2CCA6B1A" w14:textId="77777777" w:rsidR="00FE0633" w:rsidRDefault="00FE0633" w:rsidP="0043329D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4B2A5806" w14:textId="4AC6196E" w:rsidR="000C6BE1" w:rsidRPr="00FE0633" w:rsidRDefault="00D9316E" w:rsidP="0043329D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Der Anlass war die Erhöhung der Arbeitsnorm durch die Parteispitze ohne Lohnausgleich um 10%. </w:t>
            </w:r>
          </w:p>
          <w:p w14:paraId="5E4A6D97" w14:textId="034231FA" w:rsidR="00281626" w:rsidRDefault="008F2EDF" w:rsidP="0043329D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Die tieferliegenden </w:t>
            </w:r>
            <w:r w:rsidR="000C6BE1"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Ursachen </w:t>
            </w:r>
            <w:r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waren</w:t>
            </w:r>
            <w:r w:rsidR="00D9316E"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aber </w:t>
            </w:r>
            <w:r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vielfältige, </w:t>
            </w:r>
            <w:r w:rsidR="000C6BE1"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seit </w:t>
            </w:r>
            <w:r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1945 in der Sowjetischen Besatzungszone und frühen DDR, </w:t>
            </w:r>
            <w:r w:rsidR="000C6BE1"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angestaute </w:t>
            </w:r>
            <w:r w:rsidR="0008610D" w:rsidRPr="00FE0633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politische und (plan</w:t>
            </w:r>
            <w:r w:rsidR="0008610D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)wirtschaftliche Gründe. </w:t>
            </w:r>
          </w:p>
          <w:p w14:paraId="6BA7454A" w14:textId="77777777" w:rsidR="008F2EDF" w:rsidRDefault="008F2EDF" w:rsidP="0043329D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228259A5" w14:textId="403481BD" w:rsidR="00F604C5" w:rsidRDefault="00D9316E" w:rsidP="00A226DA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Lies</w:t>
            </w:r>
            <w:proofErr w:type="spellEnd"/>
            <w: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S. 206/207</w:t>
            </w:r>
            <w:r w:rsidR="007560B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und schaut euch das </w:t>
            </w:r>
            <w:proofErr w:type="gramStart"/>
            <w:r w:rsidR="007560B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Video: ….</w:t>
            </w:r>
            <w:proofErr w:type="gramEnd"/>
            <w:r w:rsidR="007560B5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. an. </w:t>
            </w:r>
          </w:p>
          <w:p w14:paraId="5AA86864" w14:textId="77777777" w:rsidR="00FE0633" w:rsidRDefault="00FE0633" w:rsidP="00A226DA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  <w:p w14:paraId="7294909E" w14:textId="4B1DA169" w:rsidR="00A226DA" w:rsidRPr="007560B5" w:rsidRDefault="00F604C5" w:rsidP="00A226DA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Aufgabe: </w:t>
            </w:r>
            <w:r w:rsidR="00A226DA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Der Maurer, den wir auf S. </w:t>
            </w:r>
            <w:r w:rsidR="007220B1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212 kennengelernt haben, </w:t>
            </w:r>
            <w:r w:rsidR="00A226DA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will zum Streik aufbrechen, Julia</w:t>
            </w:r>
            <w:r w:rsidR="008F2EDF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, eine idealistische Sozialistin,</w:t>
            </w:r>
            <w:r w:rsidR="00A226DA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versucht ihn zu überzeugen, warum er weiterarbeiten sollte. </w:t>
            </w:r>
            <w:r w:rsidR="00FE0633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Der Mauerer hält dagegen und erklärt ihr seine Motivation, gegen die Arbeiterregierung zu streiken.</w:t>
            </w:r>
          </w:p>
          <w:p w14:paraId="52250DF0" w14:textId="77777777" w:rsidR="00A226DA" w:rsidRPr="007560B5" w:rsidRDefault="00A226DA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7CDA36DB" w14:textId="62023B0E" w:rsidR="0030073F" w:rsidRPr="007560B5" w:rsidRDefault="00281626" w:rsidP="008B2381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Schreib</w:t>
            </w:r>
            <w:r w:rsidR="00BE1907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t</w:t>
            </w: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e</w:t>
            </w:r>
            <w:r w:rsidR="00D62A7C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in G</w:t>
            </w: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espräch zwischen Julia und dem Maurer</w:t>
            </w:r>
            <w:r w:rsidR="00F604C5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und</w:t>
            </w:r>
            <w:r w:rsidR="0098413A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nimm dies auf Kamera auf. </w:t>
            </w:r>
          </w:p>
          <w:p w14:paraId="6A32E1FC" w14:textId="2D6656F6" w:rsidR="0030073F" w:rsidRDefault="007560B5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          </w:t>
            </w:r>
          </w:p>
          <w:p w14:paraId="3A9E7E7F" w14:textId="3A021C53" w:rsidR="007560B5" w:rsidRPr="007560B5" w:rsidRDefault="007560B5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      ODER</w:t>
            </w:r>
          </w:p>
          <w:p w14:paraId="6E7B40B7" w14:textId="77777777" w:rsidR="0030073F" w:rsidRPr="007560B5" w:rsidRDefault="0030073F" w:rsidP="0043329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110C5C6" w14:textId="47BC7D0B" w:rsidR="0030073F" w:rsidRPr="007560B5" w:rsidRDefault="0098413A" w:rsidP="00F604C5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Skizzier</w:t>
            </w:r>
            <w:r w:rsidR="00BE1907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t</w:t>
            </w: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(keine aufwendige fertige Zeichnung!) </w:t>
            </w:r>
            <w:r w:rsidR="00415476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eine neue Seite </w:t>
            </w:r>
            <w:r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(Bild/Text) </w:t>
            </w:r>
            <w:r w:rsidR="00415476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für die </w:t>
            </w:r>
            <w:proofErr w:type="spellStart"/>
            <w:r w:rsidR="00415476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Graphic</w:t>
            </w:r>
            <w:proofErr w:type="spellEnd"/>
            <w:r w:rsidR="00415476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15476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Novel</w:t>
            </w:r>
            <w:proofErr w:type="spellEnd"/>
            <w:r w:rsidR="00A226DA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zu</w:t>
            </w:r>
            <w:r w:rsidR="00F604C5" w:rsidRPr="007560B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r Aufgabe. </w:t>
            </w:r>
          </w:p>
          <w:p w14:paraId="0787952D" w14:textId="7F719A9F" w:rsidR="00F604C5" w:rsidRPr="0043329D" w:rsidRDefault="00F604C5" w:rsidP="00F604C5">
            <w:pPr>
              <w:pStyle w:val="Listenabsatz"/>
              <w:ind w:left="360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F545F6" w:rsidRPr="00415DC1" w14:paraId="658434BB" w14:textId="77777777" w:rsidTr="00707D8C">
        <w:tc>
          <w:tcPr>
            <w:tcW w:w="11052" w:type="dxa"/>
            <w:shd w:val="clear" w:color="auto" w:fill="BFBFBF" w:themeFill="background1" w:themeFillShade="BF"/>
          </w:tcPr>
          <w:p w14:paraId="60DEFC5C" w14:textId="7F4D00F1" w:rsidR="00F545F6" w:rsidRPr="00877054" w:rsidRDefault="00F545F6" w:rsidP="00F545F6">
            <w:pPr>
              <w:rPr>
                <w:b/>
                <w:bCs/>
                <w:i/>
                <w:iCs/>
                <w:noProof/>
                <w:sz w:val="20"/>
                <w:szCs w:val="20"/>
              </w:rPr>
            </w:pPr>
            <w:r w:rsidRPr="00877054">
              <w:rPr>
                <w:b/>
                <w:bCs/>
                <w:i/>
                <w:iCs/>
                <w:noProof/>
                <w:sz w:val="20"/>
                <w:szCs w:val="20"/>
              </w:rPr>
              <w:t>Geschichte / Kunst-Architektur</w:t>
            </w:r>
          </w:p>
        </w:tc>
      </w:tr>
      <w:tr w:rsidR="00002AA7" w:rsidRPr="002917DB" w14:paraId="7FC17517" w14:textId="77777777" w:rsidTr="00106B2D">
        <w:tc>
          <w:tcPr>
            <w:tcW w:w="11052" w:type="dxa"/>
          </w:tcPr>
          <w:p w14:paraId="63AC1AF5" w14:textId="77777777" w:rsidR="00CE2F62" w:rsidRPr="00D02FA2" w:rsidRDefault="00CE2F62" w:rsidP="0055572D">
            <w:pPr>
              <w:rPr>
                <w:noProof/>
                <w:sz w:val="24"/>
                <w:szCs w:val="24"/>
              </w:rPr>
            </w:pPr>
          </w:p>
          <w:p w14:paraId="0CD36AE2" w14:textId="77777777" w:rsidR="003D3265" w:rsidRDefault="00E93EB4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4D1C58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Erweiterung der Stalinallee: </w:t>
            </w:r>
          </w:p>
          <w:p w14:paraId="1037B9B9" w14:textId="77777777" w:rsidR="003D3265" w:rsidRDefault="00E93EB4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4D1C58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eine andere Architektur </w:t>
            </w:r>
            <w:r w:rsidR="004D1C58" w:rsidRPr="004D1C58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für </w:t>
            </w:r>
            <w:r w:rsidR="004D1C58">
              <w:rPr>
                <w:b/>
                <w:bCs/>
                <w:i/>
                <w:iCs/>
                <w:noProof/>
                <w:sz w:val="24"/>
                <w:szCs w:val="24"/>
              </w:rPr>
              <w:t>das Vorzeigeprojekt der „</w:t>
            </w:r>
            <w:r w:rsidR="004D1C58" w:rsidRPr="004D1C58">
              <w:rPr>
                <w:b/>
                <w:bCs/>
                <w:i/>
                <w:iCs/>
                <w:noProof/>
                <w:sz w:val="24"/>
                <w:szCs w:val="24"/>
              </w:rPr>
              <w:t>Arbeiter</w:t>
            </w:r>
            <w:r w:rsidR="004D1C58">
              <w:rPr>
                <w:b/>
                <w:bCs/>
                <w:i/>
                <w:iCs/>
                <w:noProof/>
                <w:sz w:val="24"/>
                <w:szCs w:val="24"/>
              </w:rPr>
              <w:t>allee“ muss her!</w:t>
            </w:r>
            <w:r w:rsidR="003D3265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6C34C63D" w14:textId="4D6AAB3A" w:rsidR="009B63A1" w:rsidRPr="004D1C58" w:rsidRDefault="003D3265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</w:rPr>
              <w:t>Die alten Entwürfe sind nicht akzeptabel!</w:t>
            </w:r>
          </w:p>
          <w:p w14:paraId="3EFFFFD7" w14:textId="40FCF150" w:rsidR="00CE1AA3" w:rsidRDefault="00143E36" w:rsidP="0055572D">
            <w:pPr>
              <w:rPr>
                <w:noProof/>
                <w:sz w:val="24"/>
                <w:szCs w:val="24"/>
              </w:rPr>
            </w:pPr>
            <w:r w:rsidRPr="00143E36">
              <w:rPr>
                <w:noProof/>
                <w:sz w:val="24"/>
                <w:szCs w:val="24"/>
              </w:rPr>
              <w:t>Die Stalinallee</w:t>
            </w:r>
            <w:r w:rsidR="006D3353">
              <w:rPr>
                <w:noProof/>
                <w:sz w:val="24"/>
                <w:szCs w:val="24"/>
              </w:rPr>
              <w:t xml:space="preserve"> – Im Buch „Die Architekten“ </w:t>
            </w:r>
            <w:r w:rsidR="006D3353" w:rsidRPr="00D02FA2">
              <w:rPr>
                <w:i/>
                <w:iCs/>
                <w:noProof/>
                <w:sz w:val="24"/>
                <w:szCs w:val="24"/>
              </w:rPr>
              <w:t>Straße des Weltfriedens</w:t>
            </w:r>
            <w:r w:rsidR="006D3353">
              <w:rPr>
                <w:noProof/>
                <w:sz w:val="24"/>
                <w:szCs w:val="24"/>
              </w:rPr>
              <w:t xml:space="preserve"> genannt</w:t>
            </w:r>
            <w:r>
              <w:rPr>
                <w:noProof/>
                <w:sz w:val="24"/>
                <w:szCs w:val="24"/>
              </w:rPr>
              <w:t xml:space="preserve"> ist </w:t>
            </w:r>
            <w:r w:rsidR="00903F93">
              <w:rPr>
                <w:noProof/>
                <w:sz w:val="24"/>
                <w:szCs w:val="24"/>
              </w:rPr>
              <w:t xml:space="preserve">in der offiziellen Parteipropaganda eine Straße für die Arbeiter. Sie sollen </w:t>
            </w:r>
            <w:r w:rsidR="00AA4357">
              <w:rPr>
                <w:noProof/>
                <w:sz w:val="24"/>
                <w:szCs w:val="24"/>
              </w:rPr>
              <w:t xml:space="preserve">nicht mehr in dunklen </w:t>
            </w:r>
            <w:r w:rsidR="00A56110">
              <w:rPr>
                <w:noProof/>
                <w:sz w:val="24"/>
                <w:szCs w:val="24"/>
              </w:rPr>
              <w:t>Mietskasernen und Hinterhöfen wohnen müssen</w:t>
            </w:r>
            <w:r w:rsidR="00CE1AA3">
              <w:rPr>
                <w:noProof/>
                <w:sz w:val="24"/>
                <w:szCs w:val="24"/>
              </w:rPr>
              <w:t>, sondern in einem gehobenen Wohnumfeld.</w:t>
            </w:r>
          </w:p>
          <w:p w14:paraId="5F735E35" w14:textId="260969C3" w:rsidR="00143E36" w:rsidRDefault="00A56110" w:rsidP="005557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Doch was im ersten und zweiten Bauabschnitt gebaut wurde, weckt bei vielen Zweifel</w:t>
            </w:r>
            <w:r w:rsidR="00C37DD0">
              <w:rPr>
                <w:noProof/>
                <w:sz w:val="24"/>
                <w:szCs w:val="24"/>
              </w:rPr>
              <w:t xml:space="preserve">, ob man wirklich diesem Ziel gemäß plant und baut. </w:t>
            </w:r>
          </w:p>
          <w:p w14:paraId="4AC1FEB7" w14:textId="73C87672" w:rsidR="00B44C7F" w:rsidRDefault="00B44C7F" w:rsidP="0055572D">
            <w:pPr>
              <w:rPr>
                <w:noProof/>
                <w:sz w:val="24"/>
                <w:szCs w:val="24"/>
              </w:rPr>
            </w:pPr>
          </w:p>
          <w:p w14:paraId="74AC6736" w14:textId="77777777" w:rsidR="00654DCB" w:rsidRDefault="00B44C7F" w:rsidP="0055572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Jetzt nach Stalins Tod trauen sich einige </w:t>
            </w:r>
            <w:r w:rsidR="0098413A">
              <w:rPr>
                <w:noProof/>
                <w:sz w:val="24"/>
                <w:szCs w:val="24"/>
              </w:rPr>
              <w:t>zumindest in Abwesenheit führender SED Genossen offener über die Gründe zu reden.</w:t>
            </w:r>
            <w:r w:rsidR="00654DCB">
              <w:rPr>
                <w:noProof/>
                <w:sz w:val="24"/>
                <w:szCs w:val="24"/>
              </w:rPr>
              <w:t xml:space="preserve"> </w:t>
            </w:r>
            <w:r w:rsidR="008A5E78">
              <w:rPr>
                <w:noProof/>
                <w:sz w:val="24"/>
                <w:szCs w:val="24"/>
              </w:rPr>
              <w:t xml:space="preserve">Die Pläne für die </w:t>
            </w:r>
            <w:r w:rsidR="00654DCB">
              <w:rPr>
                <w:noProof/>
                <w:sz w:val="24"/>
                <w:szCs w:val="24"/>
              </w:rPr>
              <w:t>E</w:t>
            </w:r>
            <w:r w:rsidR="008A5E78">
              <w:rPr>
                <w:noProof/>
                <w:sz w:val="24"/>
                <w:szCs w:val="24"/>
              </w:rPr>
              <w:t xml:space="preserve">rweiterung der Stalinallee wecken Erinnerungen </w:t>
            </w:r>
          </w:p>
          <w:p w14:paraId="26B633D8" w14:textId="2209FFF0" w:rsidR="00143E36" w:rsidRPr="00760363" w:rsidRDefault="008A5E78" w:rsidP="00760363">
            <w:pPr>
              <w:pStyle w:val="Listenabsatz"/>
              <w:numPr>
                <w:ilvl w:val="0"/>
                <w:numId w:val="39"/>
              </w:numPr>
              <w:rPr>
                <w:noProof/>
                <w:sz w:val="24"/>
                <w:szCs w:val="24"/>
              </w:rPr>
            </w:pPr>
            <w:r w:rsidRPr="00760363">
              <w:rPr>
                <w:noProof/>
                <w:sz w:val="24"/>
                <w:szCs w:val="24"/>
              </w:rPr>
              <w:t>an d</w:t>
            </w:r>
            <w:r w:rsidR="00654DCB" w:rsidRPr="00760363">
              <w:rPr>
                <w:noProof/>
                <w:sz w:val="24"/>
                <w:szCs w:val="24"/>
              </w:rPr>
              <w:t>ie Pläne des NS Chefarchitekten Speer Berlin zur Reichshauptstadt Germania umzubauen.</w:t>
            </w:r>
          </w:p>
          <w:p w14:paraId="33485C26" w14:textId="1F242F27" w:rsidR="00654DCB" w:rsidRPr="00760363" w:rsidRDefault="00CE1AA3" w:rsidP="00760363">
            <w:pPr>
              <w:pStyle w:val="Listenabsatz"/>
              <w:numPr>
                <w:ilvl w:val="0"/>
                <w:numId w:val="39"/>
              </w:numPr>
              <w:rPr>
                <w:noProof/>
                <w:sz w:val="24"/>
                <w:szCs w:val="24"/>
              </w:rPr>
            </w:pPr>
            <w:r w:rsidRPr="00760363">
              <w:rPr>
                <w:noProof/>
                <w:sz w:val="24"/>
                <w:szCs w:val="24"/>
              </w:rPr>
              <w:t>a</w:t>
            </w:r>
            <w:r w:rsidR="00654DCB" w:rsidRPr="00760363">
              <w:rPr>
                <w:noProof/>
                <w:sz w:val="24"/>
                <w:szCs w:val="24"/>
              </w:rPr>
              <w:t xml:space="preserve">n die </w:t>
            </w:r>
            <w:r w:rsidR="009371F1" w:rsidRPr="00760363">
              <w:rPr>
                <w:noProof/>
                <w:sz w:val="24"/>
                <w:szCs w:val="24"/>
              </w:rPr>
              <w:t>Herrschaftsarchitekt</w:t>
            </w:r>
            <w:r w:rsidR="00D02FA2">
              <w:rPr>
                <w:noProof/>
                <w:sz w:val="24"/>
                <w:szCs w:val="24"/>
              </w:rPr>
              <w:t>ur</w:t>
            </w:r>
            <w:r w:rsidR="009371F1" w:rsidRPr="00760363">
              <w:rPr>
                <w:noProof/>
                <w:sz w:val="24"/>
                <w:szCs w:val="24"/>
              </w:rPr>
              <w:t xml:space="preserve"> in der UdSSR zurzeit Stalins – dem sozialitischen Klassizismus. </w:t>
            </w:r>
          </w:p>
          <w:p w14:paraId="7CDF354C" w14:textId="77777777" w:rsidR="009371F1" w:rsidRDefault="009371F1" w:rsidP="0055572D">
            <w:pPr>
              <w:rPr>
                <w:noProof/>
                <w:sz w:val="24"/>
                <w:szCs w:val="24"/>
              </w:rPr>
            </w:pPr>
          </w:p>
          <w:p w14:paraId="40817380" w14:textId="66E34192" w:rsidR="0068110E" w:rsidRPr="005B02CC" w:rsidRDefault="0068110E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Aufgabe Variante zu a)</w:t>
            </w:r>
          </w:p>
          <w:p w14:paraId="4A19F145" w14:textId="5EC0A05F" w:rsidR="007560B5" w:rsidRPr="0068110E" w:rsidRDefault="007560B5" w:rsidP="00401186">
            <w:pPr>
              <w:pStyle w:val="Listenabsatz"/>
              <w:numPr>
                <w:ilvl w:val="0"/>
                <w:numId w:val="37"/>
              </w:numPr>
              <w:rPr>
                <w:noProof/>
                <w:sz w:val="24"/>
                <w:szCs w:val="24"/>
              </w:rPr>
            </w:pPr>
            <w:r w:rsidRPr="0068110E">
              <w:rPr>
                <w:i/>
                <w:iCs/>
                <w:noProof/>
                <w:sz w:val="24"/>
                <w:szCs w:val="24"/>
              </w:rPr>
              <w:t>Informiert euch auf den Internetseiten über Speers Pläne zur Reichshauptstadt „Germania“</w:t>
            </w:r>
            <w:r w:rsidR="00D02FA2">
              <w:rPr>
                <w:i/>
                <w:iCs/>
                <w:noProof/>
                <w:sz w:val="24"/>
                <w:szCs w:val="24"/>
              </w:rPr>
              <w:t xml:space="preserve"> und</w:t>
            </w:r>
            <w:r w:rsidRPr="0068110E">
              <w:rPr>
                <w:i/>
                <w:iCs/>
                <w:noProof/>
                <w:sz w:val="24"/>
                <w:szCs w:val="24"/>
              </w:rPr>
              <w:t xml:space="preserve"> zum stalinistischen Klassizismus in der UdSSR </w:t>
            </w:r>
          </w:p>
          <w:p w14:paraId="016F0F66" w14:textId="77777777" w:rsidR="0068110E" w:rsidRPr="0068110E" w:rsidRDefault="0068110E" w:rsidP="0068110E">
            <w:pPr>
              <w:pStyle w:val="Listenabsatz"/>
              <w:ind w:left="360"/>
              <w:rPr>
                <w:noProof/>
                <w:sz w:val="24"/>
                <w:szCs w:val="24"/>
              </w:rPr>
            </w:pPr>
          </w:p>
          <w:p w14:paraId="5B215821" w14:textId="5EB6F88F" w:rsidR="0018008C" w:rsidRPr="005B02CC" w:rsidRDefault="00AC57A7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Julia</w:t>
            </w:r>
            <w:r w:rsidR="00760363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und 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Hiller  </w:t>
            </w:r>
            <w:r w:rsidR="0068110E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diskutieren 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gemeinsam über die</w:t>
            </w:r>
            <w:r w:rsidR="0068110E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bisherigen </w:t>
            </w:r>
            <w:r w:rsidR="006D3353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Pläne für die Erweiterung der „Straße des Weltfriedens“</w:t>
            </w:r>
            <w:r w:rsidR="00304F22">
              <w:rPr>
                <w:b/>
                <w:bCs/>
                <w:i/>
                <w:iCs/>
                <w:noProof/>
                <w:sz w:val="24"/>
                <w:szCs w:val="24"/>
              </w:rPr>
              <w:t>. Nehmt das Gespräch auf Kamera auf.</w:t>
            </w:r>
          </w:p>
          <w:p w14:paraId="491C35AD" w14:textId="1D7F9F26" w:rsidR="0018008C" w:rsidRPr="005B02CC" w:rsidRDefault="0018008C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Hiller</w:t>
            </w:r>
            <w:r w:rsidR="00931140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ist kein Stalinist, er </w:t>
            </w:r>
            <w:r w:rsidR="00EB63B4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richtet sein Fähnlein nach dem Wind.</w:t>
            </w:r>
            <w:r w:rsidR="000D34B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</w:t>
            </w:r>
            <w:r w:rsidR="00EB63B4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Er verteidigt sich, warum er </w:t>
            </w:r>
            <w:r w:rsidR="000D34B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zur Realisierung der stalinistischen Vorgaben Pläne aus der NS – Zeit verwendet hat.</w:t>
            </w:r>
          </w:p>
          <w:p w14:paraId="535EC7B7" w14:textId="4306801C" w:rsidR="000D34BB" w:rsidRPr="005B02CC" w:rsidRDefault="000D34BB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J</w:t>
            </w:r>
            <w:r w:rsidR="00466D52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u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lia</w:t>
            </w:r>
            <w:r w:rsidR="003B7FE9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, eine idealistische Sozialistin</w:t>
            </w:r>
            <w:r w:rsidR="004A2003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mit Idealen für die Arbeiterregierung,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versucht ihn zu überzeugen, </w:t>
            </w:r>
            <w:r w:rsidR="003B7FE9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warum dies falsch wa</w:t>
            </w:r>
            <w:r w:rsidR="0068110E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r. </w:t>
            </w:r>
          </w:p>
          <w:p w14:paraId="6BF95385" w14:textId="77777777" w:rsidR="0068110E" w:rsidRDefault="0068110E" w:rsidP="0055572D">
            <w:pPr>
              <w:rPr>
                <w:i/>
                <w:iCs/>
                <w:noProof/>
                <w:sz w:val="24"/>
                <w:szCs w:val="24"/>
              </w:rPr>
            </w:pPr>
          </w:p>
          <w:p w14:paraId="1D215BC3" w14:textId="62945CC0" w:rsidR="0068110E" w:rsidRDefault="0068110E" w:rsidP="0055572D">
            <w:pPr>
              <w:rPr>
                <w:i/>
                <w:iCs/>
                <w:noProof/>
                <w:sz w:val="24"/>
                <w:szCs w:val="24"/>
              </w:rPr>
            </w:pPr>
          </w:p>
          <w:p w14:paraId="77326BA3" w14:textId="03D62340" w:rsidR="002D4F06" w:rsidRPr="005B02CC" w:rsidRDefault="00466D52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Aufgabe Variante zu b)</w:t>
            </w:r>
          </w:p>
          <w:p w14:paraId="2650E678" w14:textId="77777777" w:rsidR="002D4F06" w:rsidRPr="005B02CC" w:rsidRDefault="002D4F06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</w:p>
          <w:p w14:paraId="2475324D" w14:textId="77777777" w:rsidR="00304F22" w:rsidRDefault="004A2003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Tieck </w:t>
            </w:r>
            <w:r w:rsidR="0093096C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und Sundstrom</w:t>
            </w:r>
            <w:r w:rsidR="003D3265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(siehe S.</w:t>
            </w:r>
            <w:r w:rsidR="00DC2663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214) kommen ausführlicher ins Gespräch über Tiecks neue Pläne. </w:t>
            </w:r>
            <w:r w:rsidR="00304F22">
              <w:rPr>
                <w:b/>
                <w:bCs/>
                <w:i/>
                <w:iCs/>
                <w:noProof/>
                <w:sz w:val="24"/>
                <w:szCs w:val="24"/>
              </w:rPr>
              <w:t>Nehmt das Gespräch auf Kamera auf.</w:t>
            </w:r>
          </w:p>
          <w:p w14:paraId="2ACC9E01" w14:textId="7E4E7F43" w:rsidR="0095236F" w:rsidRPr="005B02CC" w:rsidRDefault="0093096C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Sundstrom rechtfertigt seine bisherigen Pläne und erklärt Tieck, was man unter der Maßgabe </w:t>
            </w:r>
            <w:r w:rsidR="00163671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„sozialistischer Klassizismus“ bisher von ihm verlangt habe zu bauen. </w:t>
            </w:r>
          </w:p>
          <w:p w14:paraId="7B772D33" w14:textId="0B6A71B5" w:rsidR="003E61C0" w:rsidRPr="005B02CC" w:rsidRDefault="003E61C0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Tieck </w:t>
            </w:r>
            <w:r w:rsidR="00E05EF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erklärt 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genauer, wie die neuen Häuser aussehen sollen und </w:t>
            </w:r>
            <w:r w:rsidR="00E05EF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warum</w:t>
            </w:r>
            <w:r w:rsidR="00163671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das notwendig ist, wenn sie ihre </w:t>
            </w:r>
            <w:r w:rsidR="00DF10AC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sozialistischen Ideale</w:t>
            </w:r>
            <w:r w:rsidR="003747B3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(und ggf. ihre architektonischen Richtlinien aus der gemeinsamen Bauhauszeit in Weimar)</w:t>
            </w:r>
            <w:r w:rsidR="00DF10AC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nicht verraten wollen</w:t>
            </w:r>
            <w:r w:rsidR="00E05EF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.</w:t>
            </w:r>
            <w:r w:rsidR="00304F22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</w:t>
            </w:r>
          </w:p>
          <w:p w14:paraId="63A2F6CA" w14:textId="77777777" w:rsidR="00237E4F" w:rsidRPr="005B02CC" w:rsidRDefault="00237E4F" w:rsidP="0055572D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3577726A" w14:textId="36329BD9" w:rsidR="009B63A1" w:rsidRPr="00D871C5" w:rsidRDefault="00D871C5" w:rsidP="00D871C5">
            <w:pPr>
              <w:jc w:val="right"/>
              <w:rPr>
                <w:noProof/>
                <w:sz w:val="24"/>
                <w:szCs w:val="24"/>
              </w:rPr>
            </w:pPr>
            <w:r w:rsidRPr="00D871C5">
              <w:rPr>
                <w:noProof/>
                <w:sz w:val="24"/>
                <w:szCs w:val="24"/>
              </w:rPr>
              <w:t>Bitte wenden!</w:t>
            </w:r>
          </w:p>
          <w:p w14:paraId="3DF69DA6" w14:textId="433C2AA2" w:rsidR="00360DC9" w:rsidRPr="005B02CC" w:rsidRDefault="002917DB" w:rsidP="0055572D">
            <w:pPr>
              <w:rPr>
                <w:b/>
                <w:bCs/>
                <w:noProof/>
                <w:sz w:val="24"/>
                <w:szCs w:val="24"/>
              </w:rPr>
            </w:pPr>
            <w:r w:rsidRPr="005B02CC">
              <w:rPr>
                <w:b/>
                <w:bCs/>
                <w:noProof/>
                <w:sz w:val="24"/>
                <w:szCs w:val="24"/>
              </w:rPr>
              <w:lastRenderedPageBreak/>
              <w:t>Aufgabe Variante a/b gemischt</w:t>
            </w:r>
          </w:p>
          <w:p w14:paraId="06386B40" w14:textId="082599F6" w:rsidR="002917DB" w:rsidRPr="005B02CC" w:rsidRDefault="002917DB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Entwirf </w:t>
            </w:r>
            <w:r w:rsidR="007D280B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2 Arbeitsblätter für Schülerinnen und Schüler</w:t>
            </w:r>
            <w:r w:rsidR="005B02CC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 mit Lösungen</w:t>
            </w:r>
          </w:p>
          <w:p w14:paraId="2F671978" w14:textId="77777777" w:rsidR="007D280B" w:rsidRDefault="007D280B" w:rsidP="0055572D">
            <w:pPr>
              <w:rPr>
                <w:noProof/>
                <w:sz w:val="24"/>
                <w:szCs w:val="24"/>
              </w:rPr>
            </w:pPr>
          </w:p>
          <w:p w14:paraId="28D29916" w14:textId="6F11AE30" w:rsidR="00F921FD" w:rsidRPr="005B02CC" w:rsidRDefault="007D280B" w:rsidP="0055572D">
            <w:pPr>
              <w:rPr>
                <w:b/>
                <w:bCs/>
                <w:i/>
                <w:iCs/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Die Arbeit</w:t>
            </w:r>
            <w:r w:rsidR="00DF1FC9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s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blätter </w:t>
            </w:r>
            <w:r w:rsidR="005B02CC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beinhalten </w:t>
            </w: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Bildmaterial </w:t>
            </w:r>
            <w:r w:rsidR="00DF1FC9"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 xml:space="preserve">zum </w:t>
            </w:r>
          </w:p>
          <w:p w14:paraId="22CF7118" w14:textId="18D92AD5" w:rsidR="00F921FD" w:rsidRPr="005B02CC" w:rsidRDefault="00F921FD" w:rsidP="005B02CC">
            <w:pPr>
              <w:pStyle w:val="Listenabsatz"/>
              <w:numPr>
                <w:ilvl w:val="0"/>
                <w:numId w:val="40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>A</w:t>
            </w:r>
            <w:r w:rsidR="007D280B" w:rsidRPr="005B02CC">
              <w:rPr>
                <w:noProof/>
                <w:sz w:val="24"/>
                <w:szCs w:val="24"/>
              </w:rPr>
              <w:t xml:space="preserve">rchitekturstil in Alfred Speers „Germania“ und </w:t>
            </w:r>
            <w:r w:rsidRPr="005B02CC">
              <w:rPr>
                <w:noProof/>
                <w:sz w:val="24"/>
                <w:szCs w:val="24"/>
              </w:rPr>
              <w:t>der Architektur der frühen Abschnitte der Stalinallee</w:t>
            </w:r>
          </w:p>
          <w:p w14:paraId="1F5430EF" w14:textId="5E4CFA1B" w:rsidR="00DF1FC9" w:rsidRPr="005B02CC" w:rsidRDefault="00F921FD" w:rsidP="005B02CC">
            <w:pPr>
              <w:pStyle w:val="Listenabsatz"/>
              <w:numPr>
                <w:ilvl w:val="0"/>
                <w:numId w:val="40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 xml:space="preserve">Architekturstil in der Sowjetunion </w:t>
            </w:r>
            <w:r w:rsidR="00FF28A8" w:rsidRPr="005B02CC">
              <w:rPr>
                <w:noProof/>
                <w:sz w:val="24"/>
                <w:szCs w:val="24"/>
              </w:rPr>
              <w:t xml:space="preserve">zurzeit Stalins (sozialistischer Klassizismus) und </w:t>
            </w:r>
            <w:r w:rsidR="00450F18" w:rsidRPr="005B02CC">
              <w:rPr>
                <w:noProof/>
                <w:sz w:val="24"/>
                <w:szCs w:val="24"/>
              </w:rPr>
              <w:t>dem sozialistischen Klassizismus mit preußisccher Prägung in der Stalinallee</w:t>
            </w:r>
          </w:p>
          <w:p w14:paraId="7F0354F5" w14:textId="1FC4D775" w:rsidR="008F0E83" w:rsidRPr="005B02CC" w:rsidRDefault="008F0E83" w:rsidP="005B02CC">
            <w:pPr>
              <w:pStyle w:val="Listenabsatz"/>
              <w:numPr>
                <w:ilvl w:val="0"/>
                <w:numId w:val="40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>Zur Veränderung des Architekturstiles der Stalinallee in den späteren Bauphasen.</w:t>
            </w:r>
          </w:p>
          <w:p w14:paraId="242B53D3" w14:textId="77777777" w:rsidR="008F0E83" w:rsidRDefault="008F0E83" w:rsidP="0055572D">
            <w:pPr>
              <w:rPr>
                <w:noProof/>
                <w:sz w:val="24"/>
                <w:szCs w:val="24"/>
              </w:rPr>
            </w:pPr>
          </w:p>
          <w:p w14:paraId="605BE96A" w14:textId="77777777" w:rsidR="005B02CC" w:rsidRDefault="0092053C" w:rsidP="0055572D">
            <w:pPr>
              <w:rPr>
                <w:noProof/>
                <w:sz w:val="24"/>
                <w:szCs w:val="24"/>
              </w:rPr>
            </w:pPr>
            <w:r w:rsidRPr="005B02CC">
              <w:rPr>
                <w:b/>
                <w:bCs/>
                <w:i/>
                <w:iCs/>
                <w:noProof/>
                <w:sz w:val="24"/>
                <w:szCs w:val="24"/>
              </w:rPr>
              <w:t>Formuliert geeignete Aufgabenstellungen</w:t>
            </w:r>
            <w:r>
              <w:rPr>
                <w:noProof/>
                <w:sz w:val="24"/>
                <w:szCs w:val="24"/>
              </w:rPr>
              <w:t xml:space="preserve"> zum Bildmaterial </w:t>
            </w:r>
          </w:p>
          <w:p w14:paraId="612C2FEC" w14:textId="41167DD2" w:rsidR="008F0E83" w:rsidRPr="005B02CC" w:rsidRDefault="0092053C" w:rsidP="005B02CC">
            <w:pPr>
              <w:pStyle w:val="Listenabsatz"/>
              <w:numPr>
                <w:ilvl w:val="0"/>
                <w:numId w:val="41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>um die oben geschilderte Problematik durch die Schülerinnen und Schüler herausarbeiten zu können.</w:t>
            </w:r>
          </w:p>
          <w:p w14:paraId="044F9962" w14:textId="0DD0A4F8" w:rsidR="005B02CC" w:rsidRPr="005B02CC" w:rsidRDefault="0092053C" w:rsidP="005B02CC">
            <w:pPr>
              <w:pStyle w:val="Listenabsatz"/>
              <w:numPr>
                <w:ilvl w:val="0"/>
                <w:numId w:val="41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 xml:space="preserve">Verwendet </w:t>
            </w:r>
            <w:r w:rsidR="005B02CC" w:rsidRPr="005B02CC">
              <w:rPr>
                <w:noProof/>
                <w:sz w:val="24"/>
                <w:szCs w:val="24"/>
              </w:rPr>
              <w:t>für alle Aufgaben Operatoren – siehe Extrablatt Übersicht</w:t>
            </w:r>
          </w:p>
          <w:p w14:paraId="264FE524" w14:textId="3AA3CB48" w:rsidR="005B02CC" w:rsidRPr="005B02CC" w:rsidRDefault="005B02CC" w:rsidP="005B02CC">
            <w:pPr>
              <w:pStyle w:val="Listenabsatz"/>
              <w:numPr>
                <w:ilvl w:val="0"/>
                <w:numId w:val="41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 xml:space="preserve">Formuliert ein Lösungsblatt zu den Aufgaben </w:t>
            </w:r>
          </w:p>
          <w:p w14:paraId="21153E29" w14:textId="544C689D" w:rsidR="005B02CC" w:rsidRPr="005B02CC" w:rsidRDefault="005B02CC" w:rsidP="005B02CC">
            <w:pPr>
              <w:pStyle w:val="Listenabsatz"/>
              <w:numPr>
                <w:ilvl w:val="0"/>
                <w:numId w:val="41"/>
              </w:numPr>
              <w:rPr>
                <w:noProof/>
                <w:sz w:val="24"/>
                <w:szCs w:val="24"/>
              </w:rPr>
            </w:pPr>
            <w:r w:rsidRPr="005B02CC">
              <w:rPr>
                <w:noProof/>
                <w:sz w:val="24"/>
                <w:szCs w:val="24"/>
              </w:rPr>
              <w:t>Notiert auf ein Extrablatt die Quellenangaben zu den Fotos.</w:t>
            </w:r>
          </w:p>
          <w:p w14:paraId="465A7290" w14:textId="77777777" w:rsidR="0098413A" w:rsidRPr="002917DB" w:rsidRDefault="0098413A" w:rsidP="0055572D">
            <w:pPr>
              <w:rPr>
                <w:noProof/>
                <w:sz w:val="24"/>
                <w:szCs w:val="24"/>
              </w:rPr>
            </w:pPr>
          </w:p>
          <w:p w14:paraId="601AD099" w14:textId="73EC9464" w:rsidR="0055572D" w:rsidRPr="002917DB" w:rsidRDefault="00B44C7F" w:rsidP="0055572D">
            <w:pPr>
              <w:rPr>
                <w:noProof/>
                <w:sz w:val="24"/>
                <w:szCs w:val="24"/>
              </w:rPr>
            </w:pPr>
            <w:r w:rsidRPr="002917DB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690F76" w:rsidRPr="00415DC1" w14:paraId="39BC1D47" w14:textId="77777777" w:rsidTr="00707D8C">
        <w:tc>
          <w:tcPr>
            <w:tcW w:w="11052" w:type="dxa"/>
            <w:shd w:val="clear" w:color="auto" w:fill="BFBFBF" w:themeFill="background1" w:themeFillShade="BF"/>
          </w:tcPr>
          <w:p w14:paraId="2B6AC2B3" w14:textId="0EC643C0" w:rsidR="00690F76" w:rsidRPr="00877054" w:rsidRDefault="00690F76" w:rsidP="00690F7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Geschichte - Deutsch</w:t>
            </w:r>
          </w:p>
        </w:tc>
      </w:tr>
      <w:tr w:rsidR="00C33953" w:rsidRPr="00415DC1" w14:paraId="03890193" w14:textId="77777777" w:rsidTr="00106B2D">
        <w:tc>
          <w:tcPr>
            <w:tcW w:w="11052" w:type="dxa"/>
          </w:tcPr>
          <w:p w14:paraId="40A4C03E" w14:textId="77777777" w:rsidR="00477E35" w:rsidRDefault="00477E35" w:rsidP="001D20A1">
            <w:pPr>
              <w:rPr>
                <w:b/>
                <w:bCs/>
              </w:rPr>
            </w:pPr>
          </w:p>
          <w:p w14:paraId="06D95919" w14:textId="2623A604" w:rsidR="000C2AF3" w:rsidRDefault="000C2AF3" w:rsidP="001D20A1">
            <w:pPr>
              <w:rPr>
                <w:b/>
                <w:bCs/>
              </w:rPr>
            </w:pPr>
            <w:r w:rsidRPr="00E7386D">
              <w:rPr>
                <w:b/>
                <w:bCs/>
              </w:rPr>
              <w:t>Arnold Sundstrom, Julia Sundstrom und Daniel Tieck – drei sehr unterschiedliche Charaktere und ihre Beziehung</w:t>
            </w:r>
          </w:p>
          <w:p w14:paraId="0870D4CD" w14:textId="77777777" w:rsidR="000C2AF3" w:rsidRDefault="000C2AF3" w:rsidP="001D20A1">
            <w:pPr>
              <w:spacing w:line="259" w:lineRule="auto"/>
            </w:pPr>
          </w:p>
          <w:p w14:paraId="6AEA7C84" w14:textId="303550FD" w:rsidR="0035480C" w:rsidRPr="00B6672D" w:rsidRDefault="00EE28C7" w:rsidP="001D20A1">
            <w:pPr>
              <w:spacing w:line="259" w:lineRule="auto"/>
              <w:rPr>
                <w:i/>
                <w:iCs/>
              </w:rPr>
            </w:pPr>
            <w:r w:rsidRPr="00B6672D">
              <w:rPr>
                <w:i/>
                <w:iCs/>
              </w:rPr>
              <w:t>S.215/216</w:t>
            </w:r>
          </w:p>
          <w:p w14:paraId="6D49BEA9" w14:textId="77777777" w:rsidR="00B6672D" w:rsidRPr="00B6672D" w:rsidRDefault="00B6672D" w:rsidP="00B6672D">
            <w:pPr>
              <w:pStyle w:val="Listenabsatz"/>
              <w:numPr>
                <w:ilvl w:val="0"/>
                <w:numId w:val="43"/>
              </w:numPr>
              <w:spacing w:line="259" w:lineRule="auto"/>
              <w:rPr>
                <w:b/>
                <w:bCs/>
              </w:rPr>
            </w:pPr>
            <w:r w:rsidRPr="00B6672D">
              <w:rPr>
                <w:b/>
                <w:bCs/>
                <w:i/>
                <w:iCs/>
              </w:rPr>
              <w:t>Schreibe ein Streitgespräch zwischen Daniel Tieck sowie Arnold und Julia Sundstrom. Verdeutlicht darin die Gedanken und Gefühle der drei Figuren zu folgendem Thema:</w:t>
            </w:r>
          </w:p>
          <w:p w14:paraId="6CB17517" w14:textId="2BE78E45" w:rsidR="00D216F4" w:rsidRDefault="00FD4A52" w:rsidP="00B6672D">
            <w:pPr>
              <w:pStyle w:val="Listenabsatz"/>
              <w:spacing w:line="259" w:lineRule="auto"/>
              <w:ind w:left="360"/>
            </w:pPr>
            <w:r w:rsidRPr="00E7386D">
              <w:t>Am</w:t>
            </w:r>
            <w:r>
              <w:t xml:space="preserve"> Ende des Romans überbringt Tieck eine für Julia schreckliche Wahrheit</w:t>
            </w:r>
            <w:r w:rsidR="000C2AF3">
              <w:t xml:space="preserve"> über </w:t>
            </w:r>
            <w:r w:rsidR="00D216F4">
              <w:t>Sundstroms Verhalten in der Sowjetunion gegenüber ihren Eltern und ihm selbst</w:t>
            </w:r>
            <w:r w:rsidR="006E2125">
              <w:t xml:space="preserve"> und </w:t>
            </w:r>
            <w:r w:rsidR="007E159E">
              <w:t>über ihre Erlebnisse im Gulag</w:t>
            </w:r>
            <w:r w:rsidR="00D216F4">
              <w:t xml:space="preserve">. </w:t>
            </w:r>
          </w:p>
          <w:p w14:paraId="00EBC246" w14:textId="1EAC64B2" w:rsidR="00D3376F" w:rsidRDefault="00D216F4" w:rsidP="00B6672D">
            <w:pPr>
              <w:pStyle w:val="Listenabsatz"/>
              <w:numPr>
                <w:ilvl w:val="0"/>
                <w:numId w:val="44"/>
              </w:numPr>
              <w:spacing w:line="259" w:lineRule="auto"/>
            </w:pPr>
            <w:r>
              <w:t>Welche Wahrheit</w:t>
            </w:r>
            <w:r w:rsidR="007E159E">
              <w:t>en sind</w:t>
            </w:r>
            <w:r>
              <w:t xml:space="preserve"> das?</w:t>
            </w:r>
          </w:p>
          <w:p w14:paraId="09D39F65" w14:textId="0AF98304" w:rsidR="00886041" w:rsidRDefault="00886041" w:rsidP="00B6672D">
            <w:pPr>
              <w:pStyle w:val="Listenabsatz"/>
              <w:numPr>
                <w:ilvl w:val="0"/>
                <w:numId w:val="44"/>
              </w:numPr>
              <w:spacing w:line="259" w:lineRule="auto"/>
            </w:pPr>
            <w:r>
              <w:t>Warum will Tieck, dass die Wahrheit ans Licht kommt?</w:t>
            </w:r>
          </w:p>
          <w:p w14:paraId="18F46E83" w14:textId="7BC64902" w:rsidR="00D3376F" w:rsidRDefault="00D3376F" w:rsidP="00B6672D">
            <w:pPr>
              <w:pStyle w:val="Listenabsatz"/>
              <w:numPr>
                <w:ilvl w:val="0"/>
                <w:numId w:val="44"/>
              </w:numPr>
              <w:spacing w:line="259" w:lineRule="auto"/>
            </w:pPr>
            <w:r>
              <w:t>W</w:t>
            </w:r>
            <w:r w:rsidR="00FD4A52">
              <w:t xml:space="preserve">ie rechtfertigt Sundstrom sich? </w:t>
            </w:r>
          </w:p>
          <w:p w14:paraId="63BA43C2" w14:textId="77777777" w:rsidR="00D3376F" w:rsidRDefault="00FD4A52" w:rsidP="00B6672D">
            <w:pPr>
              <w:pStyle w:val="Listenabsatz"/>
              <w:numPr>
                <w:ilvl w:val="0"/>
                <w:numId w:val="44"/>
              </w:numPr>
              <w:spacing w:line="259" w:lineRule="auto"/>
            </w:pPr>
            <w:r>
              <w:t>Welche Konsequenzen zieht Julia?</w:t>
            </w:r>
          </w:p>
          <w:p w14:paraId="51CAD427" w14:textId="3F12F7A4" w:rsidR="00FD4A52" w:rsidRPr="00B6672D" w:rsidRDefault="00FD4A52" w:rsidP="001D20A1">
            <w:pPr>
              <w:spacing w:line="259" w:lineRule="auto"/>
              <w:rPr>
                <w:b/>
                <w:bCs/>
                <w:i/>
                <w:iCs/>
              </w:rPr>
            </w:pPr>
            <w:r>
              <w:br/>
            </w:r>
          </w:p>
          <w:p w14:paraId="281D07D2" w14:textId="77777777" w:rsidR="00304F22" w:rsidRDefault="00304F22" w:rsidP="001D20A1">
            <w:pPr>
              <w:spacing w:line="259" w:lineRule="auto"/>
            </w:pPr>
          </w:p>
          <w:p w14:paraId="14C0FA6F" w14:textId="77777777" w:rsidR="001D20A1" w:rsidRDefault="001D20A1" w:rsidP="001D20A1">
            <w:pPr>
              <w:pStyle w:val="Listenabsatz"/>
              <w:ind w:left="785"/>
            </w:pPr>
          </w:p>
          <w:p w14:paraId="5FFFE54A" w14:textId="77777777" w:rsidR="00477E35" w:rsidRPr="00477E35" w:rsidRDefault="001D20A1" w:rsidP="00B6672D">
            <w:pPr>
              <w:pStyle w:val="Listenabsatz"/>
              <w:numPr>
                <w:ilvl w:val="0"/>
                <w:numId w:val="43"/>
              </w:numPr>
              <w:spacing w:line="259" w:lineRule="auto"/>
            </w:pPr>
            <w:r w:rsidRPr="00B6672D">
              <w:rPr>
                <w:b/>
                <w:bCs/>
                <w:i/>
                <w:iCs/>
              </w:rPr>
              <w:t xml:space="preserve">Sundstrom spielt schließlich mit dem Gedanken sich das Leben zu nehmen, tut es dann aber doch nicht. </w:t>
            </w:r>
          </w:p>
          <w:p w14:paraId="65D792FB" w14:textId="0B6FEDBB" w:rsidR="003C1284" w:rsidRPr="003C1284" w:rsidRDefault="001D20A1" w:rsidP="00477E35">
            <w:pPr>
              <w:pStyle w:val="Listenabsatz"/>
              <w:spacing w:line="259" w:lineRule="auto"/>
              <w:ind w:left="360"/>
            </w:pPr>
            <w:r>
              <w:br/>
            </w:r>
            <w:r w:rsidR="00BE65F4">
              <w:rPr>
                <w:b/>
                <w:bCs/>
                <w:i/>
                <w:iCs/>
              </w:rPr>
              <w:t xml:space="preserve">Schreibt </w:t>
            </w:r>
            <w:r w:rsidR="00FD51FE">
              <w:rPr>
                <w:b/>
                <w:bCs/>
                <w:i/>
                <w:iCs/>
              </w:rPr>
              <w:t xml:space="preserve">einerseits </w:t>
            </w:r>
            <w:r w:rsidR="00BE65F4">
              <w:rPr>
                <w:b/>
                <w:bCs/>
                <w:i/>
                <w:iCs/>
              </w:rPr>
              <w:t xml:space="preserve">ein Interview zwischen euch und </w:t>
            </w:r>
            <w:r w:rsidRPr="00B6672D">
              <w:rPr>
                <w:b/>
                <w:bCs/>
                <w:i/>
                <w:iCs/>
              </w:rPr>
              <w:t xml:space="preserve">dem Autor </w:t>
            </w:r>
            <w:r w:rsidR="00B6672D">
              <w:rPr>
                <w:b/>
                <w:bCs/>
                <w:i/>
                <w:iCs/>
              </w:rPr>
              <w:t xml:space="preserve">Stephan Heym </w:t>
            </w:r>
            <w:r w:rsidR="00BE65F4">
              <w:rPr>
                <w:b/>
                <w:bCs/>
                <w:i/>
                <w:iCs/>
              </w:rPr>
              <w:t>zur Frage</w:t>
            </w:r>
            <w:r w:rsidRPr="00B6672D">
              <w:rPr>
                <w:b/>
                <w:bCs/>
                <w:i/>
                <w:iCs/>
              </w:rPr>
              <w:t xml:space="preserve">, warum dieser sich dafür entschieden hat, dass Sundstrom diesen </w:t>
            </w:r>
            <w:r w:rsidR="00BE65F4" w:rsidRPr="00B6672D">
              <w:rPr>
                <w:b/>
                <w:bCs/>
                <w:i/>
                <w:iCs/>
              </w:rPr>
              <w:t>Weg</w:t>
            </w:r>
            <w:r w:rsidRPr="00B6672D">
              <w:rPr>
                <w:b/>
                <w:bCs/>
                <w:i/>
                <w:iCs/>
              </w:rPr>
              <w:t xml:space="preserve"> nicht geht. </w:t>
            </w:r>
          </w:p>
          <w:p w14:paraId="0CCA2349" w14:textId="2322C227" w:rsidR="003C1284" w:rsidRPr="003508E9" w:rsidRDefault="003C1284" w:rsidP="00477E35">
            <w:pPr>
              <w:pStyle w:val="Listenabsatz"/>
              <w:numPr>
                <w:ilvl w:val="0"/>
                <w:numId w:val="45"/>
              </w:numPr>
              <w:spacing w:line="259" w:lineRule="auto"/>
              <w:rPr>
                <w:i/>
                <w:iCs/>
              </w:rPr>
            </w:pPr>
            <w:r w:rsidRPr="003508E9">
              <w:rPr>
                <w:i/>
                <w:iCs/>
              </w:rPr>
              <w:t>Was soll über den Charakter und das Wahrheitsverständnis von Sundstrom gezeigt werden?</w:t>
            </w:r>
          </w:p>
          <w:p w14:paraId="1F92A274" w14:textId="5AEB4D28" w:rsidR="00FD51FE" w:rsidRPr="003508E9" w:rsidRDefault="00756E0C" w:rsidP="00477E35">
            <w:pPr>
              <w:pStyle w:val="Listenabsatz"/>
              <w:numPr>
                <w:ilvl w:val="0"/>
                <w:numId w:val="45"/>
              </w:numPr>
              <w:spacing w:line="259" w:lineRule="auto"/>
              <w:rPr>
                <w:i/>
                <w:iCs/>
              </w:rPr>
            </w:pPr>
            <w:r w:rsidRPr="003508E9">
              <w:rPr>
                <w:i/>
                <w:iCs/>
              </w:rPr>
              <w:t>Welche Rolle spielt das für den Ausgang des Romans und die Aussageabsicht?</w:t>
            </w:r>
          </w:p>
          <w:p w14:paraId="4A45BF10" w14:textId="77777777" w:rsidR="00756E0C" w:rsidRDefault="00756E0C" w:rsidP="003C1284">
            <w:pPr>
              <w:pStyle w:val="Listenabsatz"/>
              <w:spacing w:line="259" w:lineRule="auto"/>
              <w:ind w:left="360"/>
              <w:rPr>
                <w:b/>
                <w:bCs/>
                <w:i/>
                <w:iCs/>
              </w:rPr>
            </w:pPr>
          </w:p>
          <w:p w14:paraId="05725E9C" w14:textId="77777777" w:rsidR="00477E35" w:rsidRDefault="00756E0C" w:rsidP="003C1284">
            <w:pPr>
              <w:pStyle w:val="Listenabsatz"/>
              <w:spacing w:line="259" w:lineRule="auto"/>
              <w:ind w:left="36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Skizziert</w:t>
            </w:r>
            <w:r w:rsidR="00FD51FE">
              <w:rPr>
                <w:b/>
                <w:bCs/>
                <w:i/>
                <w:iCs/>
              </w:rPr>
              <w:t xml:space="preserve"> danach </w:t>
            </w:r>
            <w:r>
              <w:rPr>
                <w:b/>
                <w:bCs/>
                <w:i/>
                <w:iCs/>
              </w:rPr>
              <w:t xml:space="preserve">Sundstrom auf dem Häuserdach und tragt in </w:t>
            </w:r>
            <w:r w:rsidR="003508E9">
              <w:rPr>
                <w:b/>
                <w:bCs/>
                <w:i/>
                <w:iCs/>
              </w:rPr>
              <w:t>zwei großen</w:t>
            </w:r>
            <w:r>
              <w:rPr>
                <w:b/>
                <w:bCs/>
                <w:i/>
                <w:iCs/>
              </w:rPr>
              <w:t xml:space="preserve"> Blasen ein, welche Gedanken ihm durch den Kopf gehen: </w:t>
            </w:r>
          </w:p>
          <w:p w14:paraId="27A5B484" w14:textId="648EF0A4" w:rsidR="00477E35" w:rsidRPr="00477E35" w:rsidRDefault="00756E0C" w:rsidP="00477E35">
            <w:pPr>
              <w:pStyle w:val="Listenabsatz"/>
              <w:numPr>
                <w:ilvl w:val="0"/>
                <w:numId w:val="46"/>
              </w:numPr>
              <w:spacing w:line="259" w:lineRule="auto"/>
              <w:rPr>
                <w:i/>
                <w:iCs/>
              </w:rPr>
            </w:pPr>
            <w:r w:rsidRPr="00477E35">
              <w:rPr>
                <w:i/>
                <w:iCs/>
              </w:rPr>
              <w:t>Was spricht dafür, sich das Leben zu nehmen</w:t>
            </w:r>
            <w:r w:rsidR="00852108">
              <w:rPr>
                <w:i/>
                <w:iCs/>
              </w:rPr>
              <w:t xml:space="preserve"> und</w:t>
            </w:r>
          </w:p>
          <w:p w14:paraId="42E674DA" w14:textId="0FA4282B" w:rsidR="0088054F" w:rsidRPr="00477E35" w:rsidRDefault="00756E0C" w:rsidP="00477E35">
            <w:pPr>
              <w:pStyle w:val="Listenabsatz"/>
              <w:numPr>
                <w:ilvl w:val="0"/>
                <w:numId w:val="46"/>
              </w:numPr>
              <w:spacing w:line="259" w:lineRule="auto"/>
              <w:rPr>
                <w:i/>
                <w:iCs/>
              </w:rPr>
            </w:pPr>
            <w:r w:rsidRPr="00477E35">
              <w:rPr>
                <w:i/>
                <w:iCs/>
              </w:rPr>
              <w:t xml:space="preserve">was spricht dagegen? </w:t>
            </w:r>
          </w:p>
          <w:p w14:paraId="680704B2" w14:textId="77777777" w:rsidR="00BE65F4" w:rsidRPr="00D3376F" w:rsidRDefault="00BE65F4" w:rsidP="001D20A1">
            <w:pPr>
              <w:spacing w:line="259" w:lineRule="auto"/>
            </w:pPr>
          </w:p>
          <w:p w14:paraId="081E0A97" w14:textId="7B8FC3BD" w:rsidR="0011280B" w:rsidRPr="00877054" w:rsidRDefault="0011280B" w:rsidP="005B02CC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01099E1" w14:textId="16D597F8" w:rsidR="00A765FF" w:rsidRDefault="00A765FF">
      <w:pPr>
        <w:rPr>
          <w:sz w:val="2"/>
          <w:szCs w:val="2"/>
        </w:rPr>
      </w:pPr>
    </w:p>
    <w:p w14:paraId="1B33BB92" w14:textId="2AAF858A" w:rsidR="00E3730A" w:rsidRDefault="00E3730A">
      <w:pPr>
        <w:rPr>
          <w:sz w:val="2"/>
          <w:szCs w:val="2"/>
        </w:rPr>
      </w:pPr>
    </w:p>
    <w:p w14:paraId="37EAB29E" w14:textId="77777777" w:rsidR="00E3730A" w:rsidRPr="000D340A" w:rsidRDefault="00E3730A" w:rsidP="00E3730A">
      <w:pPr>
        <w:rPr>
          <w:sz w:val="18"/>
          <w:szCs w:val="18"/>
        </w:rPr>
      </w:pPr>
      <w:r>
        <w:rPr>
          <w:sz w:val="18"/>
          <w:szCs w:val="18"/>
        </w:rPr>
        <w:t>Erarbeitet: Dagmar Budde, Dresden</w:t>
      </w:r>
    </w:p>
    <w:p w14:paraId="2AA2CD23" w14:textId="77777777" w:rsidR="00E3730A" w:rsidRPr="00E3730A" w:rsidRDefault="00E3730A">
      <w:pPr>
        <w:rPr>
          <w:sz w:val="20"/>
          <w:szCs w:val="20"/>
        </w:rPr>
      </w:pPr>
      <w:bookmarkStart w:id="0" w:name="_GoBack"/>
      <w:bookmarkEnd w:id="0"/>
    </w:p>
    <w:sectPr w:rsidR="00E3730A" w:rsidRPr="00E3730A" w:rsidSect="0024063A">
      <w:pgSz w:w="11906" w:h="16838"/>
      <w:pgMar w:top="45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0E0C"/>
    <w:multiLevelType w:val="hybridMultilevel"/>
    <w:tmpl w:val="A6DA6892"/>
    <w:lvl w:ilvl="0" w:tplc="7542DDCE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9767D"/>
    <w:multiLevelType w:val="hybridMultilevel"/>
    <w:tmpl w:val="BE28AC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420F7"/>
    <w:multiLevelType w:val="hybridMultilevel"/>
    <w:tmpl w:val="8416C414"/>
    <w:lvl w:ilvl="0" w:tplc="246229EA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2AC7"/>
    <w:multiLevelType w:val="hybridMultilevel"/>
    <w:tmpl w:val="296EB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346"/>
    <w:multiLevelType w:val="hybridMultilevel"/>
    <w:tmpl w:val="6072940A"/>
    <w:lvl w:ilvl="0" w:tplc="9940A8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361E8"/>
    <w:multiLevelType w:val="hybridMultilevel"/>
    <w:tmpl w:val="2A0420EE"/>
    <w:lvl w:ilvl="0" w:tplc="858482C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45150D"/>
    <w:multiLevelType w:val="hybridMultilevel"/>
    <w:tmpl w:val="E4C0319A"/>
    <w:lvl w:ilvl="0" w:tplc="BBBEEA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D0648"/>
    <w:multiLevelType w:val="hybridMultilevel"/>
    <w:tmpl w:val="226862B0"/>
    <w:lvl w:ilvl="0" w:tplc="833618FE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D4004"/>
    <w:multiLevelType w:val="hybridMultilevel"/>
    <w:tmpl w:val="19C64734"/>
    <w:lvl w:ilvl="0" w:tplc="18F0F01E">
      <w:start w:val="1"/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980787"/>
    <w:multiLevelType w:val="hybridMultilevel"/>
    <w:tmpl w:val="DF8CB78A"/>
    <w:lvl w:ilvl="0" w:tplc="5A9222C8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 w15:restartNumberingAfterBreak="0">
    <w:nsid w:val="1EB83B3B"/>
    <w:multiLevelType w:val="hybridMultilevel"/>
    <w:tmpl w:val="081EA688"/>
    <w:lvl w:ilvl="0" w:tplc="3D0A08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7F0C79"/>
    <w:multiLevelType w:val="hybridMultilevel"/>
    <w:tmpl w:val="75B898FC"/>
    <w:lvl w:ilvl="0" w:tplc="E52A056C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222A9"/>
    <w:multiLevelType w:val="hybridMultilevel"/>
    <w:tmpl w:val="E61689DE"/>
    <w:lvl w:ilvl="0" w:tplc="18F0F01E">
      <w:start w:val="1"/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2E7236"/>
    <w:multiLevelType w:val="hybridMultilevel"/>
    <w:tmpl w:val="36D613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151A68"/>
    <w:multiLevelType w:val="hybridMultilevel"/>
    <w:tmpl w:val="5C9C5B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A5241E"/>
    <w:multiLevelType w:val="hybridMultilevel"/>
    <w:tmpl w:val="9C10BDE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A92E05"/>
    <w:multiLevelType w:val="hybridMultilevel"/>
    <w:tmpl w:val="47E469A6"/>
    <w:lvl w:ilvl="0" w:tplc="75104F1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35578"/>
    <w:multiLevelType w:val="hybridMultilevel"/>
    <w:tmpl w:val="9F225FA6"/>
    <w:lvl w:ilvl="0" w:tplc="7514F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370BC"/>
    <w:multiLevelType w:val="hybridMultilevel"/>
    <w:tmpl w:val="9200A5A0"/>
    <w:lvl w:ilvl="0" w:tplc="A9D27D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90E8D"/>
    <w:multiLevelType w:val="hybridMultilevel"/>
    <w:tmpl w:val="C852AD88"/>
    <w:lvl w:ilvl="0" w:tplc="668C94F4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D915C3"/>
    <w:multiLevelType w:val="hybridMultilevel"/>
    <w:tmpl w:val="A7420ED4"/>
    <w:lvl w:ilvl="0" w:tplc="16AC2C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E3391"/>
    <w:multiLevelType w:val="hybridMultilevel"/>
    <w:tmpl w:val="FD0E9ACE"/>
    <w:lvl w:ilvl="0" w:tplc="3D0A08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81387"/>
    <w:multiLevelType w:val="hybridMultilevel"/>
    <w:tmpl w:val="EE8C2826"/>
    <w:lvl w:ilvl="0" w:tplc="E62828E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14BC1"/>
    <w:multiLevelType w:val="hybridMultilevel"/>
    <w:tmpl w:val="B60C7962"/>
    <w:lvl w:ilvl="0" w:tplc="B97EB664">
      <w:start w:val="19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5EB3"/>
    <w:multiLevelType w:val="hybridMultilevel"/>
    <w:tmpl w:val="8A58C748"/>
    <w:lvl w:ilvl="0" w:tplc="CD141E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859D7"/>
    <w:multiLevelType w:val="hybridMultilevel"/>
    <w:tmpl w:val="D9CC22E2"/>
    <w:lvl w:ilvl="0" w:tplc="19E48F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95DF9"/>
    <w:multiLevelType w:val="hybridMultilevel"/>
    <w:tmpl w:val="09D21E60"/>
    <w:lvl w:ilvl="0" w:tplc="C2F6FF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B43A1"/>
    <w:multiLevelType w:val="hybridMultilevel"/>
    <w:tmpl w:val="6AACAEA0"/>
    <w:lvl w:ilvl="0" w:tplc="18F0F01E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B5F4A"/>
    <w:multiLevelType w:val="hybridMultilevel"/>
    <w:tmpl w:val="334AFE4E"/>
    <w:lvl w:ilvl="0" w:tplc="B7E8CDE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202A0"/>
    <w:multiLevelType w:val="hybridMultilevel"/>
    <w:tmpl w:val="ED1E179E"/>
    <w:lvl w:ilvl="0" w:tplc="73366D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149BD"/>
    <w:multiLevelType w:val="hybridMultilevel"/>
    <w:tmpl w:val="1E143F8A"/>
    <w:lvl w:ilvl="0" w:tplc="75104F1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BF46ED"/>
    <w:multiLevelType w:val="hybridMultilevel"/>
    <w:tmpl w:val="ADA6446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284B87"/>
    <w:multiLevelType w:val="hybridMultilevel"/>
    <w:tmpl w:val="496AEF36"/>
    <w:lvl w:ilvl="0" w:tplc="75104F1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95C36"/>
    <w:multiLevelType w:val="hybridMultilevel"/>
    <w:tmpl w:val="BE8CA88C"/>
    <w:lvl w:ilvl="0" w:tplc="3E968DA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50212"/>
    <w:multiLevelType w:val="hybridMultilevel"/>
    <w:tmpl w:val="22CEB7D0"/>
    <w:lvl w:ilvl="0" w:tplc="18F0F01E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F0FF2"/>
    <w:multiLevelType w:val="hybridMultilevel"/>
    <w:tmpl w:val="F6688C46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553E46"/>
    <w:multiLevelType w:val="hybridMultilevel"/>
    <w:tmpl w:val="A4AE4CEE"/>
    <w:lvl w:ilvl="0" w:tplc="18F0F01E">
      <w:start w:val="1"/>
      <w:numFmt w:val="bullet"/>
      <w:lvlText w:val="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B730AB"/>
    <w:multiLevelType w:val="hybridMultilevel"/>
    <w:tmpl w:val="4CCCB8E6"/>
    <w:lvl w:ilvl="0" w:tplc="F06A91EA">
      <w:start w:val="3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1439B"/>
    <w:multiLevelType w:val="hybridMultilevel"/>
    <w:tmpl w:val="B0AA0E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D5BEB"/>
    <w:multiLevelType w:val="hybridMultilevel"/>
    <w:tmpl w:val="8256A838"/>
    <w:lvl w:ilvl="0" w:tplc="72D60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10007"/>
    <w:multiLevelType w:val="hybridMultilevel"/>
    <w:tmpl w:val="A6860F80"/>
    <w:lvl w:ilvl="0" w:tplc="FFF4FC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66D80"/>
    <w:multiLevelType w:val="hybridMultilevel"/>
    <w:tmpl w:val="216C9F18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C083D"/>
    <w:multiLevelType w:val="hybridMultilevel"/>
    <w:tmpl w:val="479E09F2"/>
    <w:lvl w:ilvl="0" w:tplc="0C265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991900"/>
    <w:multiLevelType w:val="hybridMultilevel"/>
    <w:tmpl w:val="97480E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A3F12"/>
    <w:multiLevelType w:val="hybridMultilevel"/>
    <w:tmpl w:val="8786B63E"/>
    <w:lvl w:ilvl="0" w:tplc="DC50A4A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27CF6"/>
    <w:multiLevelType w:val="hybridMultilevel"/>
    <w:tmpl w:val="F17CA4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7"/>
  </w:num>
  <w:num w:numId="3">
    <w:abstractNumId w:val="32"/>
  </w:num>
  <w:num w:numId="4">
    <w:abstractNumId w:val="9"/>
  </w:num>
  <w:num w:numId="5">
    <w:abstractNumId w:val="22"/>
  </w:num>
  <w:num w:numId="6">
    <w:abstractNumId w:val="23"/>
  </w:num>
  <w:num w:numId="7">
    <w:abstractNumId w:val="2"/>
  </w:num>
  <w:num w:numId="8">
    <w:abstractNumId w:val="11"/>
  </w:num>
  <w:num w:numId="9">
    <w:abstractNumId w:val="19"/>
  </w:num>
  <w:num w:numId="10">
    <w:abstractNumId w:val="0"/>
  </w:num>
  <w:num w:numId="11">
    <w:abstractNumId w:val="26"/>
  </w:num>
  <w:num w:numId="12">
    <w:abstractNumId w:val="40"/>
  </w:num>
  <w:num w:numId="13">
    <w:abstractNumId w:val="20"/>
  </w:num>
  <w:num w:numId="14">
    <w:abstractNumId w:val="29"/>
  </w:num>
  <w:num w:numId="15">
    <w:abstractNumId w:val="25"/>
  </w:num>
  <w:num w:numId="16">
    <w:abstractNumId w:val="24"/>
  </w:num>
  <w:num w:numId="17">
    <w:abstractNumId w:val="6"/>
  </w:num>
  <w:num w:numId="18">
    <w:abstractNumId w:val="42"/>
  </w:num>
  <w:num w:numId="19">
    <w:abstractNumId w:val="39"/>
  </w:num>
  <w:num w:numId="20">
    <w:abstractNumId w:val="18"/>
  </w:num>
  <w:num w:numId="21">
    <w:abstractNumId w:val="33"/>
  </w:num>
  <w:num w:numId="22">
    <w:abstractNumId w:val="4"/>
  </w:num>
  <w:num w:numId="23">
    <w:abstractNumId w:val="17"/>
  </w:num>
  <w:num w:numId="24">
    <w:abstractNumId w:val="37"/>
  </w:num>
  <w:num w:numId="25">
    <w:abstractNumId w:val="5"/>
  </w:num>
  <w:num w:numId="26">
    <w:abstractNumId w:val="28"/>
  </w:num>
  <w:num w:numId="27">
    <w:abstractNumId w:val="7"/>
  </w:num>
  <w:num w:numId="28">
    <w:abstractNumId w:val="14"/>
  </w:num>
  <w:num w:numId="29">
    <w:abstractNumId w:val="38"/>
  </w:num>
  <w:num w:numId="30">
    <w:abstractNumId w:val="13"/>
  </w:num>
  <w:num w:numId="31">
    <w:abstractNumId w:val="43"/>
  </w:num>
  <w:num w:numId="32">
    <w:abstractNumId w:val="1"/>
  </w:num>
  <w:num w:numId="33">
    <w:abstractNumId w:val="31"/>
  </w:num>
  <w:num w:numId="34">
    <w:abstractNumId w:val="41"/>
  </w:num>
  <w:num w:numId="35">
    <w:abstractNumId w:val="21"/>
  </w:num>
  <w:num w:numId="36">
    <w:abstractNumId w:val="45"/>
  </w:num>
  <w:num w:numId="37">
    <w:abstractNumId w:val="35"/>
  </w:num>
  <w:num w:numId="38">
    <w:abstractNumId w:val="8"/>
  </w:num>
  <w:num w:numId="39">
    <w:abstractNumId w:val="15"/>
  </w:num>
  <w:num w:numId="40">
    <w:abstractNumId w:val="12"/>
  </w:num>
  <w:num w:numId="41">
    <w:abstractNumId w:val="36"/>
  </w:num>
  <w:num w:numId="42">
    <w:abstractNumId w:val="44"/>
  </w:num>
  <w:num w:numId="43">
    <w:abstractNumId w:val="10"/>
  </w:num>
  <w:num w:numId="44">
    <w:abstractNumId w:val="34"/>
  </w:num>
  <w:num w:numId="45">
    <w:abstractNumId w:val="1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277"/>
    <w:rsid w:val="00002A71"/>
    <w:rsid w:val="00002AA7"/>
    <w:rsid w:val="00010B8A"/>
    <w:rsid w:val="00013B7D"/>
    <w:rsid w:val="00015B52"/>
    <w:rsid w:val="00024487"/>
    <w:rsid w:val="00032D6A"/>
    <w:rsid w:val="00033CA9"/>
    <w:rsid w:val="00036F13"/>
    <w:rsid w:val="0003769F"/>
    <w:rsid w:val="000421A5"/>
    <w:rsid w:val="00046095"/>
    <w:rsid w:val="00053167"/>
    <w:rsid w:val="00053EA9"/>
    <w:rsid w:val="00056881"/>
    <w:rsid w:val="00065635"/>
    <w:rsid w:val="00065D87"/>
    <w:rsid w:val="0007026B"/>
    <w:rsid w:val="00071D7E"/>
    <w:rsid w:val="00073C6F"/>
    <w:rsid w:val="0008610D"/>
    <w:rsid w:val="00092090"/>
    <w:rsid w:val="00093FB6"/>
    <w:rsid w:val="00094A72"/>
    <w:rsid w:val="000A73A7"/>
    <w:rsid w:val="000B1513"/>
    <w:rsid w:val="000B2104"/>
    <w:rsid w:val="000B35F1"/>
    <w:rsid w:val="000B3AE8"/>
    <w:rsid w:val="000C27A1"/>
    <w:rsid w:val="000C2AF3"/>
    <w:rsid w:val="000C552B"/>
    <w:rsid w:val="000C6BE1"/>
    <w:rsid w:val="000D16CC"/>
    <w:rsid w:val="000D1C57"/>
    <w:rsid w:val="000D34BB"/>
    <w:rsid w:val="000E2544"/>
    <w:rsid w:val="000E2D09"/>
    <w:rsid w:val="000E3088"/>
    <w:rsid w:val="000E77FC"/>
    <w:rsid w:val="000F272F"/>
    <w:rsid w:val="000F3795"/>
    <w:rsid w:val="000F5180"/>
    <w:rsid w:val="0010410D"/>
    <w:rsid w:val="00104AE0"/>
    <w:rsid w:val="00106B2D"/>
    <w:rsid w:val="001075E2"/>
    <w:rsid w:val="0010793A"/>
    <w:rsid w:val="0011280B"/>
    <w:rsid w:val="00112FE3"/>
    <w:rsid w:val="00113AA9"/>
    <w:rsid w:val="00116196"/>
    <w:rsid w:val="00116251"/>
    <w:rsid w:val="00116DDE"/>
    <w:rsid w:val="00122F50"/>
    <w:rsid w:val="00123C61"/>
    <w:rsid w:val="001264BC"/>
    <w:rsid w:val="00126F67"/>
    <w:rsid w:val="00132B30"/>
    <w:rsid w:val="00132BDB"/>
    <w:rsid w:val="00137780"/>
    <w:rsid w:val="00143E36"/>
    <w:rsid w:val="001511BC"/>
    <w:rsid w:val="00160F21"/>
    <w:rsid w:val="00162AE2"/>
    <w:rsid w:val="00163671"/>
    <w:rsid w:val="0016470B"/>
    <w:rsid w:val="00165979"/>
    <w:rsid w:val="00166B9F"/>
    <w:rsid w:val="001719B3"/>
    <w:rsid w:val="001742BB"/>
    <w:rsid w:val="00176067"/>
    <w:rsid w:val="0018008C"/>
    <w:rsid w:val="00180A67"/>
    <w:rsid w:val="001838F8"/>
    <w:rsid w:val="001935F5"/>
    <w:rsid w:val="001955AB"/>
    <w:rsid w:val="001A1E89"/>
    <w:rsid w:val="001A2EDB"/>
    <w:rsid w:val="001A4DA3"/>
    <w:rsid w:val="001A61F6"/>
    <w:rsid w:val="001A62E1"/>
    <w:rsid w:val="001B1CB9"/>
    <w:rsid w:val="001B28BA"/>
    <w:rsid w:val="001B5F04"/>
    <w:rsid w:val="001B74FD"/>
    <w:rsid w:val="001C0078"/>
    <w:rsid w:val="001C304B"/>
    <w:rsid w:val="001C52EA"/>
    <w:rsid w:val="001C7EF9"/>
    <w:rsid w:val="001D1977"/>
    <w:rsid w:val="001D20A1"/>
    <w:rsid w:val="001D2861"/>
    <w:rsid w:val="001D3CE0"/>
    <w:rsid w:val="001E061B"/>
    <w:rsid w:val="001E0A08"/>
    <w:rsid w:val="001E2980"/>
    <w:rsid w:val="001E39EB"/>
    <w:rsid w:val="001E50A3"/>
    <w:rsid w:val="001E6406"/>
    <w:rsid w:val="001E6ABC"/>
    <w:rsid w:val="001F0255"/>
    <w:rsid w:val="001F1B06"/>
    <w:rsid w:val="00200A35"/>
    <w:rsid w:val="00200B19"/>
    <w:rsid w:val="002010BC"/>
    <w:rsid w:val="0020287F"/>
    <w:rsid w:val="00207892"/>
    <w:rsid w:val="002111E0"/>
    <w:rsid w:val="00213764"/>
    <w:rsid w:val="00213792"/>
    <w:rsid w:val="00214F95"/>
    <w:rsid w:val="00221EB4"/>
    <w:rsid w:val="00224D9B"/>
    <w:rsid w:val="002305F2"/>
    <w:rsid w:val="002305F4"/>
    <w:rsid w:val="00231BB1"/>
    <w:rsid w:val="002344BB"/>
    <w:rsid w:val="0023780B"/>
    <w:rsid w:val="00237E4F"/>
    <w:rsid w:val="0024063A"/>
    <w:rsid w:val="00240704"/>
    <w:rsid w:val="00244DFA"/>
    <w:rsid w:val="002450CC"/>
    <w:rsid w:val="00245BE6"/>
    <w:rsid w:val="00250FDC"/>
    <w:rsid w:val="00251D8A"/>
    <w:rsid w:val="00260D57"/>
    <w:rsid w:val="00260E82"/>
    <w:rsid w:val="00261EDC"/>
    <w:rsid w:val="0026332F"/>
    <w:rsid w:val="00266130"/>
    <w:rsid w:val="00273219"/>
    <w:rsid w:val="00273CD7"/>
    <w:rsid w:val="00277103"/>
    <w:rsid w:val="00277A77"/>
    <w:rsid w:val="00281626"/>
    <w:rsid w:val="00281728"/>
    <w:rsid w:val="002832CB"/>
    <w:rsid w:val="002833E9"/>
    <w:rsid w:val="002917DB"/>
    <w:rsid w:val="00294A8F"/>
    <w:rsid w:val="002975AE"/>
    <w:rsid w:val="002A0558"/>
    <w:rsid w:val="002A0DD7"/>
    <w:rsid w:val="002A4356"/>
    <w:rsid w:val="002A6E8E"/>
    <w:rsid w:val="002B1F5C"/>
    <w:rsid w:val="002B241B"/>
    <w:rsid w:val="002B4458"/>
    <w:rsid w:val="002C06BA"/>
    <w:rsid w:val="002C1FD3"/>
    <w:rsid w:val="002C2EDF"/>
    <w:rsid w:val="002C3B89"/>
    <w:rsid w:val="002C4B33"/>
    <w:rsid w:val="002C63A0"/>
    <w:rsid w:val="002C6BCA"/>
    <w:rsid w:val="002D3B37"/>
    <w:rsid w:val="002D4F06"/>
    <w:rsid w:val="002D532A"/>
    <w:rsid w:val="002D5CA5"/>
    <w:rsid w:val="002E2045"/>
    <w:rsid w:val="002E391C"/>
    <w:rsid w:val="002E566F"/>
    <w:rsid w:val="002F0CFB"/>
    <w:rsid w:val="002F39AD"/>
    <w:rsid w:val="002F4C84"/>
    <w:rsid w:val="002F5182"/>
    <w:rsid w:val="0030073F"/>
    <w:rsid w:val="00302ADC"/>
    <w:rsid w:val="00304F22"/>
    <w:rsid w:val="00312AAD"/>
    <w:rsid w:val="00316612"/>
    <w:rsid w:val="003172F8"/>
    <w:rsid w:val="00317EB5"/>
    <w:rsid w:val="003214FE"/>
    <w:rsid w:val="00322C7D"/>
    <w:rsid w:val="00326B77"/>
    <w:rsid w:val="003321C0"/>
    <w:rsid w:val="003323F1"/>
    <w:rsid w:val="00334932"/>
    <w:rsid w:val="00334DDB"/>
    <w:rsid w:val="00336A32"/>
    <w:rsid w:val="00337DCC"/>
    <w:rsid w:val="0034642A"/>
    <w:rsid w:val="003508E9"/>
    <w:rsid w:val="00350AED"/>
    <w:rsid w:val="0035480C"/>
    <w:rsid w:val="00356FEC"/>
    <w:rsid w:val="00360DC9"/>
    <w:rsid w:val="003676BF"/>
    <w:rsid w:val="00371209"/>
    <w:rsid w:val="003747B3"/>
    <w:rsid w:val="003762D3"/>
    <w:rsid w:val="00376AD0"/>
    <w:rsid w:val="0037710A"/>
    <w:rsid w:val="003803D4"/>
    <w:rsid w:val="003815F1"/>
    <w:rsid w:val="00385ED1"/>
    <w:rsid w:val="00393DB0"/>
    <w:rsid w:val="003A2C7E"/>
    <w:rsid w:val="003A758A"/>
    <w:rsid w:val="003B25C5"/>
    <w:rsid w:val="003B48D3"/>
    <w:rsid w:val="003B61DB"/>
    <w:rsid w:val="003B7FE9"/>
    <w:rsid w:val="003C1284"/>
    <w:rsid w:val="003C1D5E"/>
    <w:rsid w:val="003C2EA5"/>
    <w:rsid w:val="003C39A1"/>
    <w:rsid w:val="003D1BA4"/>
    <w:rsid w:val="003D3265"/>
    <w:rsid w:val="003D449B"/>
    <w:rsid w:val="003D58B1"/>
    <w:rsid w:val="003D77B5"/>
    <w:rsid w:val="003D7EA2"/>
    <w:rsid w:val="003E0AA2"/>
    <w:rsid w:val="003E20F7"/>
    <w:rsid w:val="003E61C0"/>
    <w:rsid w:val="003E7C76"/>
    <w:rsid w:val="003F1246"/>
    <w:rsid w:val="003F4976"/>
    <w:rsid w:val="003F5FCF"/>
    <w:rsid w:val="00400812"/>
    <w:rsid w:val="00405AA9"/>
    <w:rsid w:val="00415476"/>
    <w:rsid w:val="00415EEE"/>
    <w:rsid w:val="004171AE"/>
    <w:rsid w:val="00424E83"/>
    <w:rsid w:val="00427447"/>
    <w:rsid w:val="004303A2"/>
    <w:rsid w:val="00432978"/>
    <w:rsid w:val="0043329D"/>
    <w:rsid w:val="00443703"/>
    <w:rsid w:val="00444BC5"/>
    <w:rsid w:val="0044548B"/>
    <w:rsid w:val="00450F18"/>
    <w:rsid w:val="00454C7F"/>
    <w:rsid w:val="00460B4E"/>
    <w:rsid w:val="00463749"/>
    <w:rsid w:val="004645B3"/>
    <w:rsid w:val="00466D52"/>
    <w:rsid w:val="0046702D"/>
    <w:rsid w:val="004742B8"/>
    <w:rsid w:val="00475CC9"/>
    <w:rsid w:val="00477E35"/>
    <w:rsid w:val="00480737"/>
    <w:rsid w:val="00480738"/>
    <w:rsid w:val="00484249"/>
    <w:rsid w:val="00486415"/>
    <w:rsid w:val="0048654D"/>
    <w:rsid w:val="00491887"/>
    <w:rsid w:val="00496767"/>
    <w:rsid w:val="00497046"/>
    <w:rsid w:val="00497076"/>
    <w:rsid w:val="004A04D3"/>
    <w:rsid w:val="004A04FA"/>
    <w:rsid w:val="004A1A8E"/>
    <w:rsid w:val="004A2003"/>
    <w:rsid w:val="004A5237"/>
    <w:rsid w:val="004A767F"/>
    <w:rsid w:val="004A7847"/>
    <w:rsid w:val="004B0FBA"/>
    <w:rsid w:val="004C5056"/>
    <w:rsid w:val="004C52F5"/>
    <w:rsid w:val="004C7CFF"/>
    <w:rsid w:val="004D1C58"/>
    <w:rsid w:val="004D432E"/>
    <w:rsid w:val="004D44A8"/>
    <w:rsid w:val="004D615D"/>
    <w:rsid w:val="004D6EB9"/>
    <w:rsid w:val="004E759A"/>
    <w:rsid w:val="004F0D25"/>
    <w:rsid w:val="004F14D5"/>
    <w:rsid w:val="004F221A"/>
    <w:rsid w:val="00501C23"/>
    <w:rsid w:val="0050488C"/>
    <w:rsid w:val="0050594A"/>
    <w:rsid w:val="00510F16"/>
    <w:rsid w:val="00511016"/>
    <w:rsid w:val="00512FDA"/>
    <w:rsid w:val="00516766"/>
    <w:rsid w:val="0052712E"/>
    <w:rsid w:val="00531850"/>
    <w:rsid w:val="00536CE1"/>
    <w:rsid w:val="005379B7"/>
    <w:rsid w:val="00540D4A"/>
    <w:rsid w:val="00541C71"/>
    <w:rsid w:val="00543C03"/>
    <w:rsid w:val="005440D3"/>
    <w:rsid w:val="00552155"/>
    <w:rsid w:val="005522AD"/>
    <w:rsid w:val="0055272E"/>
    <w:rsid w:val="00553664"/>
    <w:rsid w:val="0055393A"/>
    <w:rsid w:val="0055572D"/>
    <w:rsid w:val="005564BF"/>
    <w:rsid w:val="005568AF"/>
    <w:rsid w:val="00557A5E"/>
    <w:rsid w:val="00565524"/>
    <w:rsid w:val="0057121A"/>
    <w:rsid w:val="005716AA"/>
    <w:rsid w:val="00580820"/>
    <w:rsid w:val="005833FE"/>
    <w:rsid w:val="00594172"/>
    <w:rsid w:val="005A09BF"/>
    <w:rsid w:val="005A72D8"/>
    <w:rsid w:val="005B02CC"/>
    <w:rsid w:val="005B3211"/>
    <w:rsid w:val="005B49FB"/>
    <w:rsid w:val="005C3115"/>
    <w:rsid w:val="005C3240"/>
    <w:rsid w:val="005C4F00"/>
    <w:rsid w:val="005D04BC"/>
    <w:rsid w:val="005D245C"/>
    <w:rsid w:val="005D537F"/>
    <w:rsid w:val="005E4BE0"/>
    <w:rsid w:val="005E7936"/>
    <w:rsid w:val="005F0AD4"/>
    <w:rsid w:val="005F45A1"/>
    <w:rsid w:val="00605323"/>
    <w:rsid w:val="00615616"/>
    <w:rsid w:val="00615A51"/>
    <w:rsid w:val="00616103"/>
    <w:rsid w:val="00620D31"/>
    <w:rsid w:val="00621440"/>
    <w:rsid w:val="00622600"/>
    <w:rsid w:val="0062430C"/>
    <w:rsid w:val="00631FD5"/>
    <w:rsid w:val="0063285B"/>
    <w:rsid w:val="00647CA6"/>
    <w:rsid w:val="006537E3"/>
    <w:rsid w:val="00654CCC"/>
    <w:rsid w:val="00654DCB"/>
    <w:rsid w:val="00657E36"/>
    <w:rsid w:val="00660C37"/>
    <w:rsid w:val="00661351"/>
    <w:rsid w:val="00674DE4"/>
    <w:rsid w:val="00676277"/>
    <w:rsid w:val="0068110E"/>
    <w:rsid w:val="00682EB3"/>
    <w:rsid w:val="0068777A"/>
    <w:rsid w:val="00690F76"/>
    <w:rsid w:val="006953C1"/>
    <w:rsid w:val="0069588E"/>
    <w:rsid w:val="00696C88"/>
    <w:rsid w:val="006A0E08"/>
    <w:rsid w:val="006B5B8B"/>
    <w:rsid w:val="006B6175"/>
    <w:rsid w:val="006B7F46"/>
    <w:rsid w:val="006C41C7"/>
    <w:rsid w:val="006D27DB"/>
    <w:rsid w:val="006D3353"/>
    <w:rsid w:val="006D41DF"/>
    <w:rsid w:val="006D5B77"/>
    <w:rsid w:val="006D631A"/>
    <w:rsid w:val="006D6BCE"/>
    <w:rsid w:val="006D7A79"/>
    <w:rsid w:val="006E021F"/>
    <w:rsid w:val="006E197A"/>
    <w:rsid w:val="006E2125"/>
    <w:rsid w:val="006F093F"/>
    <w:rsid w:val="006F287D"/>
    <w:rsid w:val="006F5FE0"/>
    <w:rsid w:val="006F634F"/>
    <w:rsid w:val="006F6F36"/>
    <w:rsid w:val="00700B56"/>
    <w:rsid w:val="00701A17"/>
    <w:rsid w:val="00705E3B"/>
    <w:rsid w:val="00706206"/>
    <w:rsid w:val="00707D8C"/>
    <w:rsid w:val="00710B22"/>
    <w:rsid w:val="00721843"/>
    <w:rsid w:val="007220B1"/>
    <w:rsid w:val="00731E96"/>
    <w:rsid w:val="00737970"/>
    <w:rsid w:val="00743064"/>
    <w:rsid w:val="007443B3"/>
    <w:rsid w:val="00755F7A"/>
    <w:rsid w:val="007560B5"/>
    <w:rsid w:val="00756E0C"/>
    <w:rsid w:val="00760363"/>
    <w:rsid w:val="00771172"/>
    <w:rsid w:val="00776D11"/>
    <w:rsid w:val="00781B81"/>
    <w:rsid w:val="00790C1B"/>
    <w:rsid w:val="00791637"/>
    <w:rsid w:val="007917B6"/>
    <w:rsid w:val="00792344"/>
    <w:rsid w:val="00797654"/>
    <w:rsid w:val="007A30EE"/>
    <w:rsid w:val="007A4A9B"/>
    <w:rsid w:val="007C2A19"/>
    <w:rsid w:val="007C522C"/>
    <w:rsid w:val="007C7C75"/>
    <w:rsid w:val="007D0FE2"/>
    <w:rsid w:val="007D280B"/>
    <w:rsid w:val="007D6395"/>
    <w:rsid w:val="007D6C41"/>
    <w:rsid w:val="007D770E"/>
    <w:rsid w:val="007E0F1D"/>
    <w:rsid w:val="007E159E"/>
    <w:rsid w:val="007E5553"/>
    <w:rsid w:val="007F5134"/>
    <w:rsid w:val="007F6B94"/>
    <w:rsid w:val="00800DED"/>
    <w:rsid w:val="0080224C"/>
    <w:rsid w:val="00802986"/>
    <w:rsid w:val="00803BE3"/>
    <w:rsid w:val="008046C9"/>
    <w:rsid w:val="00812822"/>
    <w:rsid w:val="00821F1D"/>
    <w:rsid w:val="00827C07"/>
    <w:rsid w:val="00830354"/>
    <w:rsid w:val="00830D2D"/>
    <w:rsid w:val="008334DC"/>
    <w:rsid w:val="00834CE2"/>
    <w:rsid w:val="0083561A"/>
    <w:rsid w:val="00836E74"/>
    <w:rsid w:val="00843899"/>
    <w:rsid w:val="00843EB6"/>
    <w:rsid w:val="00844102"/>
    <w:rsid w:val="008442F0"/>
    <w:rsid w:val="00844EE7"/>
    <w:rsid w:val="00845FDE"/>
    <w:rsid w:val="00846E78"/>
    <w:rsid w:val="00851732"/>
    <w:rsid w:val="00852108"/>
    <w:rsid w:val="00854030"/>
    <w:rsid w:val="00856977"/>
    <w:rsid w:val="0085718F"/>
    <w:rsid w:val="00857E55"/>
    <w:rsid w:val="00864D30"/>
    <w:rsid w:val="0086593D"/>
    <w:rsid w:val="00866045"/>
    <w:rsid w:val="0086608C"/>
    <w:rsid w:val="008663DB"/>
    <w:rsid w:val="00867F44"/>
    <w:rsid w:val="00877054"/>
    <w:rsid w:val="00877662"/>
    <w:rsid w:val="0088054F"/>
    <w:rsid w:val="00883859"/>
    <w:rsid w:val="00886041"/>
    <w:rsid w:val="00886D3B"/>
    <w:rsid w:val="00892636"/>
    <w:rsid w:val="00894016"/>
    <w:rsid w:val="008949D6"/>
    <w:rsid w:val="008954FF"/>
    <w:rsid w:val="008A5E78"/>
    <w:rsid w:val="008A77DF"/>
    <w:rsid w:val="008B5C53"/>
    <w:rsid w:val="008B5E1E"/>
    <w:rsid w:val="008B70CD"/>
    <w:rsid w:val="008C1B16"/>
    <w:rsid w:val="008C53D3"/>
    <w:rsid w:val="008C58DD"/>
    <w:rsid w:val="008D49DF"/>
    <w:rsid w:val="008E1333"/>
    <w:rsid w:val="008E1E81"/>
    <w:rsid w:val="008E3041"/>
    <w:rsid w:val="008F0E83"/>
    <w:rsid w:val="008F2319"/>
    <w:rsid w:val="008F2EDF"/>
    <w:rsid w:val="008F58C6"/>
    <w:rsid w:val="00901011"/>
    <w:rsid w:val="00902518"/>
    <w:rsid w:val="00903C2E"/>
    <w:rsid w:val="00903F93"/>
    <w:rsid w:val="00911999"/>
    <w:rsid w:val="009143F6"/>
    <w:rsid w:val="009159F8"/>
    <w:rsid w:val="0091636E"/>
    <w:rsid w:val="0092053C"/>
    <w:rsid w:val="00926057"/>
    <w:rsid w:val="0093096C"/>
    <w:rsid w:val="00931140"/>
    <w:rsid w:val="00931BF2"/>
    <w:rsid w:val="00932E8A"/>
    <w:rsid w:val="00933FAB"/>
    <w:rsid w:val="009371F1"/>
    <w:rsid w:val="00937E7D"/>
    <w:rsid w:val="00943A3A"/>
    <w:rsid w:val="00945E9F"/>
    <w:rsid w:val="0094692D"/>
    <w:rsid w:val="00947BB3"/>
    <w:rsid w:val="0095236F"/>
    <w:rsid w:val="0095366D"/>
    <w:rsid w:val="009548D2"/>
    <w:rsid w:val="00956A1C"/>
    <w:rsid w:val="009574BC"/>
    <w:rsid w:val="00962C02"/>
    <w:rsid w:val="009630C6"/>
    <w:rsid w:val="009632F5"/>
    <w:rsid w:val="00964D9C"/>
    <w:rsid w:val="00965F62"/>
    <w:rsid w:val="009660CC"/>
    <w:rsid w:val="0097151E"/>
    <w:rsid w:val="00975659"/>
    <w:rsid w:val="0098413A"/>
    <w:rsid w:val="0098483E"/>
    <w:rsid w:val="00985954"/>
    <w:rsid w:val="0098622D"/>
    <w:rsid w:val="00991ECD"/>
    <w:rsid w:val="009945B5"/>
    <w:rsid w:val="009A2798"/>
    <w:rsid w:val="009A4071"/>
    <w:rsid w:val="009A5982"/>
    <w:rsid w:val="009B63A1"/>
    <w:rsid w:val="009C239B"/>
    <w:rsid w:val="009D0582"/>
    <w:rsid w:val="009D4A1E"/>
    <w:rsid w:val="009D7554"/>
    <w:rsid w:val="009E2FE2"/>
    <w:rsid w:val="009E7C35"/>
    <w:rsid w:val="009F007F"/>
    <w:rsid w:val="009F17CA"/>
    <w:rsid w:val="009F300A"/>
    <w:rsid w:val="009F34A8"/>
    <w:rsid w:val="00A014C5"/>
    <w:rsid w:val="00A06D32"/>
    <w:rsid w:val="00A12A57"/>
    <w:rsid w:val="00A13179"/>
    <w:rsid w:val="00A14360"/>
    <w:rsid w:val="00A208B0"/>
    <w:rsid w:val="00A2117E"/>
    <w:rsid w:val="00A226DA"/>
    <w:rsid w:val="00A27AD4"/>
    <w:rsid w:val="00A32BA1"/>
    <w:rsid w:val="00A32BF4"/>
    <w:rsid w:val="00A336C6"/>
    <w:rsid w:val="00A337FB"/>
    <w:rsid w:val="00A341BF"/>
    <w:rsid w:val="00A3452F"/>
    <w:rsid w:val="00A34936"/>
    <w:rsid w:val="00A36B91"/>
    <w:rsid w:val="00A3713F"/>
    <w:rsid w:val="00A41F43"/>
    <w:rsid w:val="00A47133"/>
    <w:rsid w:val="00A476C4"/>
    <w:rsid w:val="00A521B1"/>
    <w:rsid w:val="00A56110"/>
    <w:rsid w:val="00A56929"/>
    <w:rsid w:val="00A62867"/>
    <w:rsid w:val="00A63702"/>
    <w:rsid w:val="00A673FE"/>
    <w:rsid w:val="00A765FF"/>
    <w:rsid w:val="00A83783"/>
    <w:rsid w:val="00A83C06"/>
    <w:rsid w:val="00A859C9"/>
    <w:rsid w:val="00A929CF"/>
    <w:rsid w:val="00A92D44"/>
    <w:rsid w:val="00AA1FA5"/>
    <w:rsid w:val="00AA3092"/>
    <w:rsid w:val="00AA3A68"/>
    <w:rsid w:val="00AA4357"/>
    <w:rsid w:val="00AA5983"/>
    <w:rsid w:val="00AB7A15"/>
    <w:rsid w:val="00AC57A7"/>
    <w:rsid w:val="00AC64D7"/>
    <w:rsid w:val="00AD1C8C"/>
    <w:rsid w:val="00AD4464"/>
    <w:rsid w:val="00AE0AF5"/>
    <w:rsid w:val="00AF0A14"/>
    <w:rsid w:val="00AF153A"/>
    <w:rsid w:val="00AF328F"/>
    <w:rsid w:val="00AF68C3"/>
    <w:rsid w:val="00B0329E"/>
    <w:rsid w:val="00B127F6"/>
    <w:rsid w:val="00B14897"/>
    <w:rsid w:val="00B16260"/>
    <w:rsid w:val="00B16A0F"/>
    <w:rsid w:val="00B1791E"/>
    <w:rsid w:val="00B20F0D"/>
    <w:rsid w:val="00B32731"/>
    <w:rsid w:val="00B32BD9"/>
    <w:rsid w:val="00B3365D"/>
    <w:rsid w:val="00B35791"/>
    <w:rsid w:val="00B36138"/>
    <w:rsid w:val="00B44C7F"/>
    <w:rsid w:val="00B44F5B"/>
    <w:rsid w:val="00B50294"/>
    <w:rsid w:val="00B52765"/>
    <w:rsid w:val="00B527FF"/>
    <w:rsid w:val="00B629CA"/>
    <w:rsid w:val="00B6672D"/>
    <w:rsid w:val="00B70DED"/>
    <w:rsid w:val="00B719A0"/>
    <w:rsid w:val="00B841E9"/>
    <w:rsid w:val="00B846F0"/>
    <w:rsid w:val="00B86AB6"/>
    <w:rsid w:val="00B872E8"/>
    <w:rsid w:val="00B9410E"/>
    <w:rsid w:val="00B978E3"/>
    <w:rsid w:val="00BA545B"/>
    <w:rsid w:val="00BB3873"/>
    <w:rsid w:val="00BC102B"/>
    <w:rsid w:val="00BC1ACF"/>
    <w:rsid w:val="00BD02DF"/>
    <w:rsid w:val="00BD15EE"/>
    <w:rsid w:val="00BD481D"/>
    <w:rsid w:val="00BD7BC1"/>
    <w:rsid w:val="00BE06BF"/>
    <w:rsid w:val="00BE07DE"/>
    <w:rsid w:val="00BE1907"/>
    <w:rsid w:val="00BE2B01"/>
    <w:rsid w:val="00BE3CAE"/>
    <w:rsid w:val="00BE52F4"/>
    <w:rsid w:val="00BE65F4"/>
    <w:rsid w:val="00BE76AB"/>
    <w:rsid w:val="00BF0EC1"/>
    <w:rsid w:val="00BF39A6"/>
    <w:rsid w:val="00BF6977"/>
    <w:rsid w:val="00C0057E"/>
    <w:rsid w:val="00C02CC8"/>
    <w:rsid w:val="00C06461"/>
    <w:rsid w:val="00C11BE4"/>
    <w:rsid w:val="00C126D4"/>
    <w:rsid w:val="00C14A17"/>
    <w:rsid w:val="00C16695"/>
    <w:rsid w:val="00C16E6A"/>
    <w:rsid w:val="00C20F6E"/>
    <w:rsid w:val="00C2253B"/>
    <w:rsid w:val="00C23313"/>
    <w:rsid w:val="00C24A7F"/>
    <w:rsid w:val="00C26D14"/>
    <w:rsid w:val="00C275DD"/>
    <w:rsid w:val="00C304E3"/>
    <w:rsid w:val="00C3091C"/>
    <w:rsid w:val="00C33953"/>
    <w:rsid w:val="00C35CD6"/>
    <w:rsid w:val="00C37DD0"/>
    <w:rsid w:val="00C45034"/>
    <w:rsid w:val="00C4537F"/>
    <w:rsid w:val="00C502DE"/>
    <w:rsid w:val="00C56A1C"/>
    <w:rsid w:val="00C56EFB"/>
    <w:rsid w:val="00C61D29"/>
    <w:rsid w:val="00C6376F"/>
    <w:rsid w:val="00C653E1"/>
    <w:rsid w:val="00C8372A"/>
    <w:rsid w:val="00C85D88"/>
    <w:rsid w:val="00C85FDB"/>
    <w:rsid w:val="00C95198"/>
    <w:rsid w:val="00C95F88"/>
    <w:rsid w:val="00CA17DA"/>
    <w:rsid w:val="00CB1EAE"/>
    <w:rsid w:val="00CB4ECC"/>
    <w:rsid w:val="00CC0479"/>
    <w:rsid w:val="00CC2051"/>
    <w:rsid w:val="00CD02E8"/>
    <w:rsid w:val="00CE1AA3"/>
    <w:rsid w:val="00CE2CBE"/>
    <w:rsid w:val="00CE2F62"/>
    <w:rsid w:val="00CE3722"/>
    <w:rsid w:val="00CE6A0E"/>
    <w:rsid w:val="00CE7638"/>
    <w:rsid w:val="00D02FA2"/>
    <w:rsid w:val="00D0799C"/>
    <w:rsid w:val="00D10786"/>
    <w:rsid w:val="00D140B4"/>
    <w:rsid w:val="00D15ED3"/>
    <w:rsid w:val="00D171DA"/>
    <w:rsid w:val="00D216F4"/>
    <w:rsid w:val="00D303E9"/>
    <w:rsid w:val="00D3376F"/>
    <w:rsid w:val="00D33D8C"/>
    <w:rsid w:val="00D43B32"/>
    <w:rsid w:val="00D46591"/>
    <w:rsid w:val="00D55AC2"/>
    <w:rsid w:val="00D62A7C"/>
    <w:rsid w:val="00D66222"/>
    <w:rsid w:val="00D70B5A"/>
    <w:rsid w:val="00D82C7B"/>
    <w:rsid w:val="00D84EF8"/>
    <w:rsid w:val="00D871C5"/>
    <w:rsid w:val="00D87D57"/>
    <w:rsid w:val="00D9316E"/>
    <w:rsid w:val="00D93B51"/>
    <w:rsid w:val="00D944B1"/>
    <w:rsid w:val="00DA4238"/>
    <w:rsid w:val="00DA736C"/>
    <w:rsid w:val="00DC0B44"/>
    <w:rsid w:val="00DC2085"/>
    <w:rsid w:val="00DC2663"/>
    <w:rsid w:val="00DC453C"/>
    <w:rsid w:val="00DC4C65"/>
    <w:rsid w:val="00DC7BFA"/>
    <w:rsid w:val="00DD392B"/>
    <w:rsid w:val="00DD3F86"/>
    <w:rsid w:val="00DE7653"/>
    <w:rsid w:val="00DF10AC"/>
    <w:rsid w:val="00DF1876"/>
    <w:rsid w:val="00DF1FC9"/>
    <w:rsid w:val="00DF475A"/>
    <w:rsid w:val="00DF4CF5"/>
    <w:rsid w:val="00DF5C82"/>
    <w:rsid w:val="00DF75B3"/>
    <w:rsid w:val="00E03358"/>
    <w:rsid w:val="00E04C0C"/>
    <w:rsid w:val="00E05EFB"/>
    <w:rsid w:val="00E06C85"/>
    <w:rsid w:val="00E06F05"/>
    <w:rsid w:val="00E11CFC"/>
    <w:rsid w:val="00E1260F"/>
    <w:rsid w:val="00E12A73"/>
    <w:rsid w:val="00E23387"/>
    <w:rsid w:val="00E315BF"/>
    <w:rsid w:val="00E3730A"/>
    <w:rsid w:val="00E37413"/>
    <w:rsid w:val="00E3761F"/>
    <w:rsid w:val="00E47031"/>
    <w:rsid w:val="00E50DEB"/>
    <w:rsid w:val="00E57B91"/>
    <w:rsid w:val="00E61CED"/>
    <w:rsid w:val="00E63DC8"/>
    <w:rsid w:val="00E751B4"/>
    <w:rsid w:val="00E8456B"/>
    <w:rsid w:val="00E85E70"/>
    <w:rsid w:val="00E86404"/>
    <w:rsid w:val="00E8716C"/>
    <w:rsid w:val="00E8785F"/>
    <w:rsid w:val="00E87D07"/>
    <w:rsid w:val="00E90BF7"/>
    <w:rsid w:val="00E920C1"/>
    <w:rsid w:val="00E93E75"/>
    <w:rsid w:val="00E93EB4"/>
    <w:rsid w:val="00E952B1"/>
    <w:rsid w:val="00E954E5"/>
    <w:rsid w:val="00E970AE"/>
    <w:rsid w:val="00E97405"/>
    <w:rsid w:val="00EA3B80"/>
    <w:rsid w:val="00EA78B4"/>
    <w:rsid w:val="00EB3027"/>
    <w:rsid w:val="00EB5A6A"/>
    <w:rsid w:val="00EB63B4"/>
    <w:rsid w:val="00EC078E"/>
    <w:rsid w:val="00EC085C"/>
    <w:rsid w:val="00EC09D2"/>
    <w:rsid w:val="00EC17BC"/>
    <w:rsid w:val="00EC4CCA"/>
    <w:rsid w:val="00EC738C"/>
    <w:rsid w:val="00ED02C4"/>
    <w:rsid w:val="00ED056C"/>
    <w:rsid w:val="00ED3EC8"/>
    <w:rsid w:val="00EE28C7"/>
    <w:rsid w:val="00EE70C6"/>
    <w:rsid w:val="00EF139A"/>
    <w:rsid w:val="00EF145E"/>
    <w:rsid w:val="00EF5634"/>
    <w:rsid w:val="00F00237"/>
    <w:rsid w:val="00F033EB"/>
    <w:rsid w:val="00F13437"/>
    <w:rsid w:val="00F13AB2"/>
    <w:rsid w:val="00F15AC1"/>
    <w:rsid w:val="00F203C9"/>
    <w:rsid w:val="00F21F42"/>
    <w:rsid w:val="00F26AEB"/>
    <w:rsid w:val="00F33ED3"/>
    <w:rsid w:val="00F35D12"/>
    <w:rsid w:val="00F42492"/>
    <w:rsid w:val="00F50327"/>
    <w:rsid w:val="00F52899"/>
    <w:rsid w:val="00F545F6"/>
    <w:rsid w:val="00F562C9"/>
    <w:rsid w:val="00F5633D"/>
    <w:rsid w:val="00F571B3"/>
    <w:rsid w:val="00F57930"/>
    <w:rsid w:val="00F604C5"/>
    <w:rsid w:val="00F6173C"/>
    <w:rsid w:val="00F749A6"/>
    <w:rsid w:val="00F7642F"/>
    <w:rsid w:val="00F832C7"/>
    <w:rsid w:val="00F90C63"/>
    <w:rsid w:val="00F921FD"/>
    <w:rsid w:val="00F940D6"/>
    <w:rsid w:val="00F960B8"/>
    <w:rsid w:val="00FB0D13"/>
    <w:rsid w:val="00FC25F0"/>
    <w:rsid w:val="00FC4BF9"/>
    <w:rsid w:val="00FC59C0"/>
    <w:rsid w:val="00FD1F20"/>
    <w:rsid w:val="00FD4A52"/>
    <w:rsid w:val="00FD51FE"/>
    <w:rsid w:val="00FD57B2"/>
    <w:rsid w:val="00FE0633"/>
    <w:rsid w:val="00FF06DE"/>
    <w:rsid w:val="00FF28A8"/>
    <w:rsid w:val="00FF4EBD"/>
    <w:rsid w:val="00FF614B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8E72"/>
  <w15:chartTrackingRefBased/>
  <w15:docId w15:val="{B1FE57C6-7527-478E-988B-F21DFE8D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0D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6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370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D0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A929C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5A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161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6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pinimg.com/originals/f0/ae/9d/f0ae9d5b6bfb566cf3e7112fb51a53cd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xternal-content.duckduckgo.com/iu/?u=https%3A%2F%2Fimg.sparknews.funkemedien.de%2F237639799%2F237639799_1676370278_v16_9_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944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3</cp:revision>
  <cp:lastPrinted>2024-09-22T12:50:00Z</cp:lastPrinted>
  <dcterms:created xsi:type="dcterms:W3CDTF">2024-10-03T05:40:00Z</dcterms:created>
  <dcterms:modified xsi:type="dcterms:W3CDTF">2024-12-04T15:05:00Z</dcterms:modified>
</cp:coreProperties>
</file>