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1052" w:type="dxa"/>
        <w:tblLayout w:type="fixed"/>
        <w:tblLook w:val="04A0" w:firstRow="1" w:lastRow="0" w:firstColumn="1" w:lastColumn="0" w:noHBand="0" w:noVBand="1"/>
      </w:tblPr>
      <w:tblGrid>
        <w:gridCol w:w="2688"/>
        <w:gridCol w:w="7655"/>
        <w:gridCol w:w="709"/>
      </w:tblGrid>
      <w:tr w:rsidR="000F5180" w:rsidRPr="002B037C" w14:paraId="61B2C4C5" w14:textId="77777777" w:rsidTr="00817725">
        <w:tc>
          <w:tcPr>
            <w:tcW w:w="2688" w:type="dxa"/>
          </w:tcPr>
          <w:p w14:paraId="03D823A0" w14:textId="2AC73ACC" w:rsidR="000F5180" w:rsidRPr="002A0558" w:rsidRDefault="00A27AD4" w:rsidP="00065D87">
            <w:pPr>
              <w:rPr>
                <w:rFonts w:ascii="Arial" w:hAnsi="Arial" w:cs="Arial"/>
                <w:b/>
                <w:bCs/>
                <w:sz w:val="30"/>
                <w:szCs w:val="30"/>
              </w:rPr>
            </w:pPr>
            <w:r w:rsidRPr="002A0558">
              <w:rPr>
                <w:rFonts w:ascii="Arial" w:hAnsi="Arial" w:cs="Arial"/>
                <w:b/>
                <w:bCs/>
                <w:sz w:val="30"/>
                <w:szCs w:val="30"/>
              </w:rPr>
              <w:t xml:space="preserve">DEUTSCH </w:t>
            </w:r>
            <w:r>
              <w:rPr>
                <w:rFonts w:ascii="Arial" w:hAnsi="Arial" w:cs="Arial"/>
                <w:b/>
                <w:bCs/>
                <w:sz w:val="30"/>
                <w:szCs w:val="30"/>
              </w:rPr>
              <w:t xml:space="preserve">   </w:t>
            </w:r>
            <w:bookmarkStart w:id="0" w:name="_GoBack"/>
            <w:bookmarkEnd w:id="0"/>
          </w:p>
          <w:p w14:paraId="15DB67C0" w14:textId="77777777" w:rsidR="000F5180" w:rsidRPr="002A0558" w:rsidRDefault="00A27AD4" w:rsidP="00065D87">
            <w:pPr>
              <w:rPr>
                <w:rFonts w:ascii="Arial" w:hAnsi="Arial" w:cs="Arial"/>
                <w:b/>
                <w:bCs/>
                <w:sz w:val="30"/>
                <w:szCs w:val="30"/>
              </w:rPr>
            </w:pPr>
            <w:r w:rsidRPr="002A0558">
              <w:rPr>
                <w:rFonts w:ascii="Arial" w:hAnsi="Arial" w:cs="Arial"/>
                <w:b/>
                <w:bCs/>
                <w:sz w:val="30"/>
                <w:szCs w:val="30"/>
              </w:rPr>
              <w:t xml:space="preserve">GESCHICHTE </w:t>
            </w:r>
          </w:p>
          <w:p w14:paraId="1D27F430" w14:textId="77777777" w:rsidR="000F5180" w:rsidRDefault="000F5180" w:rsidP="00065D87">
            <w:pPr>
              <w:rPr>
                <w:rFonts w:ascii="Arial" w:hAnsi="Arial" w:cs="Arial"/>
                <w:b/>
                <w:bCs/>
              </w:rPr>
            </w:pPr>
          </w:p>
          <w:p w14:paraId="20CF9B33" w14:textId="77777777" w:rsidR="000F5180" w:rsidRDefault="000F5180" w:rsidP="00065D87">
            <w:pPr>
              <w:rPr>
                <w:rFonts w:ascii="Arial" w:hAnsi="Arial" w:cs="Arial"/>
                <w:b/>
                <w:bCs/>
              </w:rPr>
            </w:pPr>
            <w:r>
              <w:rPr>
                <w:rFonts w:ascii="Arial" w:hAnsi="Arial" w:cs="Arial"/>
                <w:b/>
                <w:bCs/>
              </w:rPr>
              <w:t>Antifaschistischer Roman</w:t>
            </w:r>
          </w:p>
          <w:p w14:paraId="5781AB1F" w14:textId="77777777" w:rsidR="000F5180" w:rsidRDefault="000F5180" w:rsidP="00065D87">
            <w:pPr>
              <w:rPr>
                <w:rFonts w:ascii="Arial" w:hAnsi="Arial" w:cs="Arial"/>
                <w:b/>
                <w:bCs/>
              </w:rPr>
            </w:pPr>
          </w:p>
          <w:p w14:paraId="248EBBED" w14:textId="77777777" w:rsidR="000F5180" w:rsidRDefault="000F5180" w:rsidP="00065D87">
            <w:pPr>
              <w:rPr>
                <w:rFonts w:ascii="Arial" w:hAnsi="Arial" w:cs="Arial"/>
                <w:b/>
                <w:bCs/>
              </w:rPr>
            </w:pPr>
            <w:r>
              <w:rPr>
                <w:rFonts w:ascii="Arial" w:hAnsi="Arial" w:cs="Arial"/>
                <w:b/>
                <w:bCs/>
              </w:rPr>
              <w:t>Bewaffneter Wider-stand gegen die faschistische Besatzung</w:t>
            </w:r>
          </w:p>
          <w:p w14:paraId="12CC29A6" w14:textId="77777777" w:rsidR="000F5180" w:rsidRDefault="000F5180" w:rsidP="00065D87">
            <w:pPr>
              <w:rPr>
                <w:rFonts w:ascii="Arial" w:hAnsi="Arial" w:cs="Arial"/>
                <w:b/>
                <w:bCs/>
              </w:rPr>
            </w:pPr>
          </w:p>
          <w:p w14:paraId="3D6681C6" w14:textId="77777777" w:rsidR="000F5180" w:rsidRDefault="000F5180" w:rsidP="00065D87">
            <w:pPr>
              <w:rPr>
                <w:rFonts w:ascii="Arial" w:hAnsi="Arial" w:cs="Arial"/>
                <w:b/>
                <w:bCs/>
              </w:rPr>
            </w:pPr>
            <w:r>
              <w:rPr>
                <w:rFonts w:ascii="Arial" w:hAnsi="Arial" w:cs="Arial"/>
                <w:b/>
                <w:bCs/>
              </w:rPr>
              <w:t>Willkür der Besatzung</w:t>
            </w:r>
          </w:p>
          <w:p w14:paraId="208D52D0" w14:textId="77777777" w:rsidR="000F5180" w:rsidRDefault="000F5180" w:rsidP="00065D87">
            <w:pPr>
              <w:rPr>
                <w:rFonts w:ascii="Arial" w:hAnsi="Arial" w:cs="Arial"/>
                <w:b/>
                <w:bCs/>
              </w:rPr>
            </w:pPr>
          </w:p>
          <w:p w14:paraId="68AEACC8" w14:textId="77777777" w:rsidR="000F5180" w:rsidRDefault="000F5180" w:rsidP="00065D87">
            <w:pPr>
              <w:rPr>
                <w:rFonts w:ascii="Arial" w:hAnsi="Arial" w:cs="Arial"/>
                <w:b/>
                <w:bCs/>
              </w:rPr>
            </w:pPr>
            <w:r>
              <w:rPr>
                <w:rFonts w:ascii="Arial" w:hAnsi="Arial" w:cs="Arial"/>
                <w:b/>
                <w:bCs/>
              </w:rPr>
              <w:t>Rolle des Einzelnen und kleiner Gruppen</w:t>
            </w:r>
          </w:p>
          <w:p w14:paraId="10276FD7" w14:textId="77777777" w:rsidR="0024063A" w:rsidRDefault="0024063A" w:rsidP="00065D87">
            <w:pPr>
              <w:rPr>
                <w:rFonts w:ascii="Arial" w:hAnsi="Arial" w:cs="Arial"/>
                <w:b/>
                <w:bCs/>
              </w:rPr>
            </w:pPr>
          </w:p>
          <w:p w14:paraId="53FA5642" w14:textId="77777777" w:rsidR="0024063A" w:rsidRDefault="0024063A" w:rsidP="00065D87">
            <w:pPr>
              <w:rPr>
                <w:rFonts w:ascii="Arial" w:hAnsi="Arial" w:cs="Arial"/>
              </w:rPr>
            </w:pPr>
          </w:p>
          <w:p w14:paraId="6F5818A7" w14:textId="3850CBF3" w:rsidR="0062430C" w:rsidRPr="005B16FA" w:rsidRDefault="0024063A" w:rsidP="00065D87">
            <w:pPr>
              <w:rPr>
                <w:rFonts w:ascii="Arial" w:hAnsi="Arial" w:cs="Arial"/>
              </w:rPr>
            </w:pPr>
            <w:r w:rsidRPr="005B16FA">
              <w:rPr>
                <w:rFonts w:ascii="Arial" w:hAnsi="Arial" w:cs="Arial"/>
              </w:rPr>
              <w:t xml:space="preserve">Schülervortrag </w:t>
            </w:r>
            <w:r w:rsidR="0062430C" w:rsidRPr="005B16FA">
              <w:rPr>
                <w:rFonts w:ascii="Arial" w:hAnsi="Arial" w:cs="Arial"/>
              </w:rPr>
              <w:t xml:space="preserve">oder </w:t>
            </w:r>
            <w:r w:rsidR="0062430C" w:rsidRPr="005B16FA">
              <w:rPr>
                <w:rFonts w:ascii="Arial" w:hAnsi="Arial" w:cs="Arial"/>
                <w:u w:val="single"/>
              </w:rPr>
              <w:t>Vorwissen</w:t>
            </w:r>
            <w:r w:rsidR="005B16FA" w:rsidRPr="005B16FA">
              <w:rPr>
                <w:rFonts w:ascii="Arial" w:hAnsi="Arial" w:cs="Arial"/>
                <w:u w:val="single"/>
              </w:rPr>
              <w:t>:</w:t>
            </w:r>
          </w:p>
          <w:p w14:paraId="3E996650" w14:textId="77777777" w:rsidR="0024063A" w:rsidRPr="0024063A" w:rsidRDefault="0024063A" w:rsidP="00065D87">
            <w:pPr>
              <w:rPr>
                <w:rFonts w:ascii="Arial" w:hAnsi="Arial" w:cs="Arial"/>
                <w:sz w:val="12"/>
                <w:szCs w:val="12"/>
                <w:u w:val="single"/>
              </w:rPr>
            </w:pPr>
          </w:p>
          <w:p w14:paraId="1DF6DC96" w14:textId="77777777" w:rsidR="0024063A" w:rsidRDefault="0024063A" w:rsidP="00065D87">
            <w:pPr>
              <w:rPr>
                <w:rFonts w:ascii="Arial" w:hAnsi="Arial" w:cs="Arial"/>
              </w:rPr>
            </w:pPr>
            <w:r>
              <w:rPr>
                <w:rFonts w:ascii="Arial" w:hAnsi="Arial" w:cs="Arial"/>
              </w:rPr>
              <w:t>Münchner Abkommen</w:t>
            </w:r>
          </w:p>
          <w:p w14:paraId="227931F2" w14:textId="77777777" w:rsidR="0024063A" w:rsidRDefault="0024063A" w:rsidP="00065D87">
            <w:pPr>
              <w:rPr>
                <w:rFonts w:ascii="Arial" w:hAnsi="Arial" w:cs="Arial"/>
              </w:rPr>
            </w:pPr>
            <w:r>
              <w:rPr>
                <w:rFonts w:ascii="Arial" w:hAnsi="Arial" w:cs="Arial"/>
              </w:rPr>
              <w:t>Einmarsch dt. Truppen</w:t>
            </w:r>
          </w:p>
          <w:p w14:paraId="1E7DE762" w14:textId="77777777" w:rsidR="0024063A" w:rsidRDefault="0024063A" w:rsidP="00065D87">
            <w:pPr>
              <w:rPr>
                <w:rFonts w:ascii="Arial" w:hAnsi="Arial" w:cs="Arial"/>
              </w:rPr>
            </w:pPr>
            <w:r>
              <w:rPr>
                <w:rFonts w:ascii="Arial" w:hAnsi="Arial" w:cs="Arial"/>
              </w:rPr>
              <w:t>Zerschlagung der Tschechoslowakei</w:t>
            </w:r>
          </w:p>
          <w:p w14:paraId="5F22659A" w14:textId="77777777" w:rsidR="0024063A" w:rsidRDefault="0024063A" w:rsidP="00065D87">
            <w:pPr>
              <w:rPr>
                <w:rFonts w:ascii="Arial" w:hAnsi="Arial" w:cs="Arial"/>
              </w:rPr>
            </w:pPr>
            <w:r>
              <w:rPr>
                <w:rFonts w:ascii="Arial" w:hAnsi="Arial" w:cs="Arial"/>
              </w:rPr>
              <w:t>Protektorat Böhmen und Mähren</w:t>
            </w:r>
          </w:p>
          <w:p w14:paraId="45A0BE54" w14:textId="77777777" w:rsidR="0024063A" w:rsidRDefault="0024063A" w:rsidP="00065D87">
            <w:pPr>
              <w:rPr>
                <w:rFonts w:ascii="Arial" w:hAnsi="Arial" w:cs="Arial"/>
              </w:rPr>
            </w:pPr>
            <w:r>
              <w:rPr>
                <w:rFonts w:ascii="Arial" w:hAnsi="Arial" w:cs="Arial"/>
              </w:rPr>
              <w:t>Reichsprotektor Heydrich</w:t>
            </w:r>
          </w:p>
          <w:p w14:paraId="42B2803F" w14:textId="77777777" w:rsidR="0024063A" w:rsidRDefault="0024063A" w:rsidP="00065D87">
            <w:pPr>
              <w:rPr>
                <w:rFonts w:ascii="Arial" w:hAnsi="Arial" w:cs="Arial"/>
              </w:rPr>
            </w:pPr>
            <w:r>
              <w:rPr>
                <w:rFonts w:ascii="Arial" w:hAnsi="Arial" w:cs="Arial"/>
              </w:rPr>
              <w:t>Wannsee-Konferenz</w:t>
            </w:r>
          </w:p>
          <w:p w14:paraId="54EEC1A9" w14:textId="77777777" w:rsidR="0024063A" w:rsidRPr="002B037C" w:rsidRDefault="0024063A" w:rsidP="00065D87">
            <w:pPr>
              <w:rPr>
                <w:rFonts w:ascii="Arial" w:hAnsi="Arial" w:cs="Arial"/>
                <w:b/>
                <w:bCs/>
              </w:rPr>
            </w:pPr>
            <w:r>
              <w:rPr>
                <w:rFonts w:ascii="Arial" w:hAnsi="Arial" w:cs="Arial"/>
              </w:rPr>
              <w:t>Attentat</w:t>
            </w:r>
          </w:p>
        </w:tc>
        <w:tc>
          <w:tcPr>
            <w:tcW w:w="7655" w:type="dxa"/>
          </w:tcPr>
          <w:p w14:paraId="2E7791D7" w14:textId="77777777" w:rsidR="00A53470" w:rsidRPr="00A53470" w:rsidRDefault="00ED265D" w:rsidP="001B28BA">
            <w:pPr>
              <w:jc w:val="both"/>
              <w:rPr>
                <w:rFonts w:ascii="Arial" w:hAnsi="Arial" w:cs="Arial"/>
                <w:b/>
                <w:bCs/>
                <w:sz w:val="28"/>
                <w:szCs w:val="28"/>
              </w:rPr>
            </w:pPr>
            <w:r w:rsidRPr="00A53470">
              <w:rPr>
                <w:rFonts w:ascii="Arial" w:hAnsi="Arial" w:cs="Arial"/>
                <w:b/>
                <w:bCs/>
                <w:sz w:val="28"/>
                <w:szCs w:val="28"/>
              </w:rPr>
              <w:t>Wahrheit und Verbrechen</w:t>
            </w:r>
            <w:r w:rsidRPr="00A53470">
              <w:rPr>
                <w:rFonts w:ascii="Arial" w:hAnsi="Arial" w:cs="Arial"/>
                <w:b/>
                <w:bCs/>
                <w:sz w:val="28"/>
                <w:szCs w:val="28"/>
              </w:rPr>
              <w:t xml:space="preserve"> – Bestehen und Scheitern</w:t>
            </w:r>
            <w:r w:rsidRPr="00A53470">
              <w:rPr>
                <w:rFonts w:ascii="Arial" w:hAnsi="Arial" w:cs="Arial"/>
                <w:b/>
                <w:bCs/>
                <w:sz w:val="28"/>
                <w:szCs w:val="28"/>
              </w:rPr>
              <w:t xml:space="preserve"> </w:t>
            </w:r>
          </w:p>
          <w:p w14:paraId="01300A81" w14:textId="77777777" w:rsidR="00A53470" w:rsidRDefault="00ED265D" w:rsidP="001B28BA">
            <w:pPr>
              <w:jc w:val="both"/>
              <w:rPr>
                <w:rFonts w:ascii="Arial" w:hAnsi="Arial" w:cs="Arial"/>
                <w:b/>
                <w:bCs/>
                <w:sz w:val="24"/>
                <w:szCs w:val="24"/>
              </w:rPr>
            </w:pPr>
            <w:r w:rsidRPr="00A53470">
              <w:rPr>
                <w:rFonts w:ascii="Arial" w:hAnsi="Arial" w:cs="Arial"/>
                <w:b/>
                <w:bCs/>
                <w:sz w:val="24"/>
                <w:szCs w:val="24"/>
              </w:rPr>
              <w:t>am Beispiel des Romanes</w:t>
            </w:r>
            <w:r w:rsidR="00A53470">
              <w:rPr>
                <w:rFonts w:ascii="Arial" w:hAnsi="Arial" w:cs="Arial"/>
                <w:b/>
                <w:bCs/>
                <w:sz w:val="24"/>
                <w:szCs w:val="24"/>
              </w:rPr>
              <w:t xml:space="preserve"> </w:t>
            </w:r>
            <w:r w:rsidRPr="00A53470">
              <w:rPr>
                <w:rFonts w:ascii="Arial" w:hAnsi="Arial" w:cs="Arial"/>
                <w:b/>
                <w:bCs/>
                <w:sz w:val="24"/>
                <w:szCs w:val="24"/>
              </w:rPr>
              <w:t>„Der Fall Glasenapp“</w:t>
            </w:r>
            <w:r w:rsidR="00A53470" w:rsidRPr="00A53470">
              <w:rPr>
                <w:rFonts w:ascii="Arial" w:hAnsi="Arial" w:cs="Arial"/>
                <w:b/>
                <w:bCs/>
                <w:sz w:val="24"/>
                <w:szCs w:val="24"/>
              </w:rPr>
              <w:t xml:space="preserve"> </w:t>
            </w:r>
          </w:p>
          <w:p w14:paraId="668842E3" w14:textId="5F8BBF25" w:rsidR="000F5180" w:rsidRDefault="00A53470" w:rsidP="001B28BA">
            <w:pPr>
              <w:jc w:val="both"/>
              <w:rPr>
                <w:rFonts w:ascii="Arial" w:hAnsi="Arial" w:cs="Arial"/>
                <w:b/>
                <w:bCs/>
                <w:color w:val="000000" w:themeColor="text1"/>
                <w:sz w:val="24"/>
                <w:szCs w:val="24"/>
              </w:rPr>
            </w:pPr>
            <w:r w:rsidRPr="00A53470">
              <w:rPr>
                <w:rFonts w:ascii="Arial" w:hAnsi="Arial" w:cs="Arial"/>
                <w:b/>
                <w:bCs/>
                <w:color w:val="000000" w:themeColor="text1"/>
                <w:sz w:val="24"/>
                <w:szCs w:val="24"/>
              </w:rPr>
              <w:t>(</w:t>
            </w:r>
            <w:proofErr w:type="spellStart"/>
            <w:r w:rsidRPr="00A53470">
              <w:rPr>
                <w:rFonts w:ascii="Arial" w:hAnsi="Arial" w:cs="Arial"/>
                <w:b/>
                <w:bCs/>
                <w:color w:val="000000" w:themeColor="text1"/>
                <w:sz w:val="24"/>
                <w:szCs w:val="24"/>
              </w:rPr>
              <w:t>Hostages</w:t>
            </w:r>
            <w:proofErr w:type="spellEnd"/>
            <w:r w:rsidRPr="00A53470">
              <w:rPr>
                <w:rFonts w:ascii="Arial" w:hAnsi="Arial" w:cs="Arial"/>
                <w:b/>
                <w:bCs/>
                <w:color w:val="000000" w:themeColor="text1"/>
                <w:sz w:val="24"/>
                <w:szCs w:val="24"/>
              </w:rPr>
              <w:t xml:space="preserve"> - Geiseln)</w:t>
            </w:r>
            <w:r w:rsidRPr="00A53470">
              <w:rPr>
                <w:rFonts w:ascii="Arial" w:hAnsi="Arial" w:cs="Arial"/>
                <w:b/>
                <w:bCs/>
                <w:color w:val="000000" w:themeColor="text1"/>
                <w:sz w:val="24"/>
                <w:szCs w:val="24"/>
              </w:rPr>
              <w:t xml:space="preserve"> von </w:t>
            </w:r>
            <w:r w:rsidR="000F5180" w:rsidRPr="00A53470">
              <w:rPr>
                <w:rFonts w:ascii="Arial" w:hAnsi="Arial" w:cs="Arial"/>
                <w:b/>
                <w:bCs/>
                <w:color w:val="000000" w:themeColor="text1"/>
                <w:sz w:val="24"/>
                <w:szCs w:val="24"/>
              </w:rPr>
              <w:t>Stefan Heym</w:t>
            </w:r>
          </w:p>
          <w:p w14:paraId="7C2D70DD" w14:textId="77777777" w:rsidR="00A53470" w:rsidRDefault="00A53470" w:rsidP="00A53470">
            <w:pPr>
              <w:rPr>
                <w:rFonts w:ascii="Arial" w:hAnsi="Arial" w:cs="Arial"/>
                <w:color w:val="000000" w:themeColor="text1"/>
                <w:sz w:val="20"/>
                <w:szCs w:val="20"/>
                <w:u w:val="single"/>
              </w:rPr>
            </w:pPr>
          </w:p>
          <w:p w14:paraId="6589348A" w14:textId="764FB9BB" w:rsidR="00A53470" w:rsidRDefault="00A53470" w:rsidP="00A53470">
            <w:pPr>
              <w:rPr>
                <w:rFonts w:ascii="Arial" w:hAnsi="Arial" w:cs="Arial"/>
                <w:sz w:val="20"/>
                <w:szCs w:val="20"/>
              </w:rPr>
            </w:pPr>
            <w:r w:rsidRPr="00A53470">
              <w:rPr>
                <w:rFonts w:ascii="Arial" w:hAnsi="Arial" w:cs="Arial"/>
                <w:color w:val="000000" w:themeColor="text1"/>
                <w:sz w:val="20"/>
                <w:szCs w:val="20"/>
                <w:u w:val="single"/>
              </w:rPr>
              <w:t>Lehrplanbezug:</w:t>
            </w:r>
            <w:r w:rsidRPr="00A53470">
              <w:rPr>
                <w:rFonts w:ascii="Arial" w:hAnsi="Arial" w:cs="Arial"/>
                <w:color w:val="000000" w:themeColor="text1"/>
                <w:sz w:val="20"/>
                <w:szCs w:val="20"/>
              </w:rPr>
              <w:t xml:space="preserve"> </w:t>
            </w:r>
            <w:r>
              <w:rPr>
                <w:rFonts w:ascii="Arial" w:hAnsi="Arial" w:cs="Arial"/>
                <w:sz w:val="20"/>
                <w:szCs w:val="20"/>
              </w:rPr>
              <w:t>D/OS Kl. 8, LB 1 Auseinandersetzung mit Recht und Unrecht, Figuren und Figurenkonstellationen</w:t>
            </w:r>
          </w:p>
          <w:p w14:paraId="5BB18CA4" w14:textId="77777777" w:rsidR="00A53470" w:rsidRDefault="00A53470" w:rsidP="00A53470">
            <w:pPr>
              <w:rPr>
                <w:rFonts w:ascii="Arial" w:hAnsi="Arial" w:cs="Arial"/>
                <w:sz w:val="20"/>
                <w:szCs w:val="20"/>
              </w:rPr>
            </w:pPr>
            <w:r>
              <w:rPr>
                <w:rFonts w:ascii="Arial" w:hAnsi="Arial" w:cs="Arial"/>
                <w:sz w:val="20"/>
                <w:szCs w:val="20"/>
              </w:rPr>
              <w:t>Kl. 9, LB 3 Bestehen und Scheitern, Denken und Handeln einer Figur</w:t>
            </w:r>
          </w:p>
          <w:p w14:paraId="456D48BE" w14:textId="77777777" w:rsidR="00A53470" w:rsidRDefault="00A53470" w:rsidP="00A53470">
            <w:pPr>
              <w:rPr>
                <w:rFonts w:ascii="Arial" w:hAnsi="Arial" w:cs="Arial"/>
                <w:sz w:val="20"/>
                <w:szCs w:val="20"/>
              </w:rPr>
            </w:pPr>
            <w:r>
              <w:rPr>
                <w:rFonts w:ascii="Arial" w:hAnsi="Arial" w:cs="Arial"/>
                <w:sz w:val="20"/>
                <w:szCs w:val="20"/>
              </w:rPr>
              <w:t>D/</w:t>
            </w:r>
            <w:proofErr w:type="spellStart"/>
            <w:r>
              <w:rPr>
                <w:rFonts w:ascii="Arial" w:hAnsi="Arial" w:cs="Arial"/>
                <w:sz w:val="20"/>
                <w:szCs w:val="20"/>
              </w:rPr>
              <w:t>Gymn</w:t>
            </w:r>
            <w:proofErr w:type="spellEnd"/>
            <w:r>
              <w:rPr>
                <w:rFonts w:ascii="Arial" w:hAnsi="Arial" w:cs="Arial"/>
                <w:sz w:val="20"/>
                <w:szCs w:val="20"/>
              </w:rPr>
              <w:t xml:space="preserve"> Kl. 9, LB 3 Lesen und Verstehen, Figurencharakterisierung</w:t>
            </w:r>
          </w:p>
          <w:p w14:paraId="226BA199" w14:textId="6B95270E" w:rsidR="00A53470" w:rsidRPr="00A53470" w:rsidRDefault="00A53470" w:rsidP="00A53470">
            <w:pPr>
              <w:jc w:val="both"/>
              <w:rPr>
                <w:rFonts w:ascii="Arial" w:hAnsi="Arial" w:cs="Arial"/>
                <w:color w:val="000000" w:themeColor="text1"/>
                <w:sz w:val="20"/>
                <w:szCs w:val="20"/>
              </w:rPr>
            </w:pPr>
            <w:r>
              <w:rPr>
                <w:rFonts w:ascii="Arial" w:hAnsi="Arial" w:cs="Arial"/>
                <w:sz w:val="20"/>
                <w:szCs w:val="20"/>
              </w:rPr>
              <w:t>Kl. 10</w:t>
            </w:r>
            <w:r>
              <w:rPr>
                <w:rFonts w:ascii="Arial" w:hAnsi="Arial" w:cs="Arial"/>
                <w:sz w:val="20"/>
                <w:szCs w:val="20"/>
              </w:rPr>
              <w:t>,</w:t>
            </w:r>
            <w:r>
              <w:rPr>
                <w:rFonts w:ascii="Arial" w:hAnsi="Arial" w:cs="Arial"/>
                <w:sz w:val="20"/>
                <w:szCs w:val="20"/>
              </w:rPr>
              <w:t xml:space="preserve"> WB Epischer Text 3 Wahrheit und Verbrechen</w:t>
            </w:r>
          </w:p>
          <w:p w14:paraId="147AFE25" w14:textId="77777777" w:rsidR="000F5180" w:rsidRPr="00C14A17" w:rsidRDefault="000F5180" w:rsidP="001B28BA">
            <w:pPr>
              <w:jc w:val="both"/>
              <w:rPr>
                <w:rFonts w:ascii="Arial" w:hAnsi="Arial" w:cs="Arial"/>
                <w:color w:val="000000" w:themeColor="text1"/>
                <w:sz w:val="6"/>
                <w:szCs w:val="6"/>
              </w:rPr>
            </w:pPr>
          </w:p>
          <w:p w14:paraId="4D7498B3" w14:textId="77777777" w:rsidR="000F5180" w:rsidRPr="00C14A17" w:rsidRDefault="000F5180" w:rsidP="001B28BA">
            <w:pPr>
              <w:jc w:val="both"/>
              <w:rPr>
                <w:rFonts w:ascii="Arial" w:hAnsi="Arial" w:cs="Arial"/>
                <w:color w:val="000000" w:themeColor="text1"/>
              </w:rPr>
            </w:pPr>
            <w:r w:rsidRPr="00C14A17">
              <w:rPr>
                <w:rFonts w:ascii="Arial" w:hAnsi="Arial" w:cs="Arial"/>
                <w:b/>
                <w:bCs/>
                <w:color w:val="000000" w:themeColor="text1"/>
              </w:rPr>
              <w:t>&gt; Lehrereinführung zur Erzählung</w:t>
            </w:r>
            <w:r w:rsidR="0024063A" w:rsidRPr="00C14A17">
              <w:rPr>
                <w:rFonts w:ascii="Arial" w:hAnsi="Arial" w:cs="Arial"/>
                <w:b/>
                <w:bCs/>
                <w:color w:val="000000" w:themeColor="text1"/>
              </w:rPr>
              <w:t xml:space="preserve"> </w:t>
            </w:r>
            <w:r w:rsidR="0024063A" w:rsidRPr="00C14A17">
              <w:rPr>
                <w:rFonts w:ascii="Arial" w:hAnsi="Arial" w:cs="Arial"/>
                <w:color w:val="000000" w:themeColor="text1"/>
              </w:rPr>
              <w:t>(Option Schülervortrag Geschichte)</w:t>
            </w:r>
          </w:p>
          <w:p w14:paraId="0D12DAE8" w14:textId="5771873B" w:rsidR="000F5180" w:rsidRPr="00C14A17" w:rsidRDefault="003C2EA5" w:rsidP="001B28BA">
            <w:pPr>
              <w:jc w:val="both"/>
              <w:rPr>
                <w:rFonts w:ascii="Arial" w:hAnsi="Arial" w:cs="Arial"/>
                <w:color w:val="000000" w:themeColor="text1"/>
              </w:rPr>
            </w:pPr>
            <w:r w:rsidRPr="00C14A17">
              <w:rPr>
                <w:rFonts w:ascii="Arial" w:hAnsi="Arial" w:cs="Arial"/>
                <w:color w:val="000000" w:themeColor="text1"/>
              </w:rPr>
              <w:t xml:space="preserve">Im Münchner Abkommen vom 30. Sept. 1938 erhielt Hitler die Zustimmung der Westmächte zur Angliederung des Sudetenlandes an das Deutsche Reich. Am 15. März 1939 </w:t>
            </w:r>
            <w:r w:rsidR="00B0329E" w:rsidRPr="00C14A17">
              <w:rPr>
                <w:rFonts w:ascii="Arial" w:hAnsi="Arial" w:cs="Arial"/>
                <w:color w:val="000000" w:themeColor="text1"/>
              </w:rPr>
              <w:t>marschierten deutsche Truppen in der Tschechei ein und besetzten Prag.</w:t>
            </w:r>
            <w:r w:rsidRPr="00C14A17">
              <w:rPr>
                <w:rFonts w:ascii="Arial" w:hAnsi="Arial" w:cs="Arial"/>
                <w:color w:val="000000" w:themeColor="text1"/>
              </w:rPr>
              <w:t xml:space="preserve"> Mit der Zerschlagung der Tschechoslowakei konnte Hitler die Südflanke Deutschlands für den Krieg gegen Frankreich sichern. </w:t>
            </w:r>
            <w:r w:rsidR="00B0329E" w:rsidRPr="00C14A17">
              <w:rPr>
                <w:rFonts w:ascii="Arial" w:hAnsi="Arial" w:cs="Arial"/>
                <w:color w:val="000000" w:themeColor="text1"/>
              </w:rPr>
              <w:t xml:space="preserve">Für das Protektorat Böhmen und Mähren wurde Reinhard Heydrich zum Statthalter bestellt. Sein Terror gegen die Bevölkerung brachte ihm den Spitznamen „Schlächter von Prag“ ein. 1940 wurde Heydrich zum </w:t>
            </w:r>
            <w:proofErr w:type="spellStart"/>
            <w:r w:rsidR="00B0329E" w:rsidRPr="00C14A17">
              <w:rPr>
                <w:rFonts w:ascii="Arial" w:hAnsi="Arial" w:cs="Arial"/>
                <w:color w:val="000000" w:themeColor="text1"/>
              </w:rPr>
              <w:t>Beauf</w:t>
            </w:r>
            <w:r w:rsidR="005B16FA">
              <w:rPr>
                <w:rFonts w:ascii="Arial" w:hAnsi="Arial" w:cs="Arial"/>
                <w:color w:val="000000" w:themeColor="text1"/>
              </w:rPr>
              <w:t>-</w:t>
            </w:r>
            <w:r w:rsidR="00B0329E" w:rsidRPr="00C14A17">
              <w:rPr>
                <w:rFonts w:ascii="Arial" w:hAnsi="Arial" w:cs="Arial"/>
                <w:color w:val="000000" w:themeColor="text1"/>
              </w:rPr>
              <w:t>tragten</w:t>
            </w:r>
            <w:proofErr w:type="spellEnd"/>
            <w:r w:rsidR="00B0329E" w:rsidRPr="00C14A17">
              <w:rPr>
                <w:rFonts w:ascii="Arial" w:hAnsi="Arial" w:cs="Arial"/>
                <w:color w:val="000000" w:themeColor="text1"/>
              </w:rPr>
              <w:t xml:space="preserve"> für die „Gesamtlösung der Judenfrage“ bestellt, in dieser Funktion leitete er im Januar 1942 die Wannsee-Konferenz</w:t>
            </w:r>
            <w:r w:rsidR="008C1B16" w:rsidRPr="00C14A17">
              <w:rPr>
                <w:rFonts w:ascii="Arial" w:hAnsi="Arial" w:cs="Arial"/>
                <w:color w:val="000000" w:themeColor="text1"/>
              </w:rPr>
              <w:t>, die als Auftakt zur systematischen und massenweisen Tötung von Juden gilt.</w:t>
            </w:r>
          </w:p>
          <w:p w14:paraId="27649B86" w14:textId="77777777" w:rsidR="00B0329E" w:rsidRPr="00C14A17" w:rsidRDefault="00B0329E" w:rsidP="001B28BA">
            <w:pPr>
              <w:jc w:val="both"/>
              <w:rPr>
                <w:rFonts w:ascii="Arial" w:hAnsi="Arial" w:cs="Arial"/>
                <w:color w:val="000000" w:themeColor="text1"/>
              </w:rPr>
            </w:pPr>
            <w:r w:rsidRPr="00C14A17">
              <w:rPr>
                <w:rFonts w:ascii="Arial" w:hAnsi="Arial" w:cs="Arial"/>
                <w:color w:val="000000" w:themeColor="text1"/>
              </w:rPr>
              <w:t xml:space="preserve">Am 27. Mai 1942 erfolgte ein Attentat auf Heydrich, an dessen Folgen er </w:t>
            </w:r>
            <w:r w:rsidR="00E47031" w:rsidRPr="00C14A17">
              <w:rPr>
                <w:rFonts w:ascii="Arial" w:hAnsi="Arial" w:cs="Arial"/>
                <w:color w:val="000000" w:themeColor="text1"/>
              </w:rPr>
              <w:t>verstarb. Er war der bedeutendste Repräsentant des NS-Regimes, der einem Attentat zum Opfer fiel. Heyms Roman erschien 1942 und war damit brandaktuell. Der Roman wurde zum internationalen Bestseller und sofort erfolgreich verfilmt.</w:t>
            </w:r>
          </w:p>
          <w:p w14:paraId="59AF21B8" w14:textId="77777777" w:rsidR="000F5180" w:rsidRPr="00C14A17" w:rsidRDefault="001B28BA" w:rsidP="001B28BA">
            <w:pPr>
              <w:jc w:val="both"/>
              <w:rPr>
                <w:rFonts w:ascii="Arial" w:hAnsi="Arial" w:cs="Arial"/>
                <w:color w:val="000000" w:themeColor="text1"/>
              </w:rPr>
            </w:pPr>
            <w:r w:rsidRPr="00C14A17">
              <w:rPr>
                <w:rFonts w:ascii="Arial" w:hAnsi="Arial" w:cs="Arial"/>
                <w:color w:val="000000" w:themeColor="text1"/>
              </w:rPr>
              <w:t>Heym verarbeitet</w:t>
            </w:r>
            <w:r w:rsidR="00F960B8" w:rsidRPr="00C14A17">
              <w:rPr>
                <w:rFonts w:ascii="Arial" w:hAnsi="Arial" w:cs="Arial"/>
                <w:color w:val="000000" w:themeColor="text1"/>
              </w:rPr>
              <w:t>e</w:t>
            </w:r>
            <w:r w:rsidRPr="00C14A17">
              <w:rPr>
                <w:rFonts w:ascii="Arial" w:hAnsi="Arial" w:cs="Arial"/>
                <w:color w:val="000000" w:themeColor="text1"/>
              </w:rPr>
              <w:t xml:space="preserve"> im Roman für sich persönlich das Thema „Geiseln“, da sein unschuldiger Vater an seiner Stelle in Chemnitz in Geiselhaft genommen wurde. Die Absicht war, dass er sich selber stellt, um seinen Vater auszulösen.</w:t>
            </w:r>
            <w:r w:rsidR="00F960B8" w:rsidRPr="00C14A17">
              <w:rPr>
                <w:rFonts w:ascii="Arial" w:hAnsi="Arial" w:cs="Arial"/>
                <w:color w:val="000000" w:themeColor="text1"/>
              </w:rPr>
              <w:t xml:space="preserve"> Heym ist ins Ausland geflohen, sein Vater hat sich später das Leben genommen.</w:t>
            </w:r>
          </w:p>
          <w:p w14:paraId="2EAD78F8" w14:textId="77777777" w:rsidR="001B28BA" w:rsidRPr="00C14A17" w:rsidRDefault="001B28BA" w:rsidP="001B28BA">
            <w:pPr>
              <w:jc w:val="both"/>
              <w:rPr>
                <w:rFonts w:ascii="Arial" w:hAnsi="Arial" w:cs="Arial"/>
                <w:color w:val="000000" w:themeColor="text1"/>
                <w:sz w:val="16"/>
                <w:szCs w:val="16"/>
              </w:rPr>
            </w:pPr>
          </w:p>
          <w:p w14:paraId="500695DD" w14:textId="77777777" w:rsidR="000F5180" w:rsidRPr="00C14A17" w:rsidRDefault="000F5180" w:rsidP="001B28BA">
            <w:pPr>
              <w:jc w:val="both"/>
              <w:rPr>
                <w:rFonts w:ascii="Arial" w:hAnsi="Arial" w:cs="Arial"/>
                <w:b/>
                <w:bCs/>
                <w:color w:val="000000" w:themeColor="text1"/>
              </w:rPr>
            </w:pPr>
            <w:r w:rsidRPr="00C14A17">
              <w:rPr>
                <w:rFonts w:ascii="Arial" w:hAnsi="Arial" w:cs="Arial"/>
                <w:b/>
                <w:bCs/>
                <w:color w:val="000000" w:themeColor="text1"/>
              </w:rPr>
              <w:t>&gt; Zielorientierung für die Unterrichtseinheit</w:t>
            </w:r>
          </w:p>
          <w:p w14:paraId="27B01BF9" w14:textId="664E6D55" w:rsidR="000F5180" w:rsidRPr="00C14A17" w:rsidRDefault="00E47031" w:rsidP="001B28BA">
            <w:pPr>
              <w:jc w:val="both"/>
              <w:rPr>
                <w:rFonts w:ascii="Arial" w:hAnsi="Arial" w:cs="Arial"/>
                <w:color w:val="000000" w:themeColor="text1"/>
              </w:rPr>
            </w:pPr>
            <w:r w:rsidRPr="00C14A17">
              <w:rPr>
                <w:rFonts w:ascii="Arial" w:hAnsi="Arial" w:cs="Arial"/>
                <w:color w:val="000000" w:themeColor="text1"/>
              </w:rPr>
              <w:t>Wir lernen einen bedeutenden antifaschistischen Roman über den bewaffneten Widerstand gegen die NS-Besatzer kennen, der sich wie ein Krimi liest. Heym charakterisiert für die Besatzer und den Widerstand einzelne Personen als moralische Figuren. Da die Nazis in Deutschland den Widerstand erfolgreich zerschlagen hatten, verlegt Heym den erfolgreichen Widerstand in</w:t>
            </w:r>
            <w:r w:rsidR="00C20F6E" w:rsidRPr="00C14A17">
              <w:rPr>
                <w:rFonts w:ascii="Arial" w:hAnsi="Arial" w:cs="Arial"/>
                <w:color w:val="000000" w:themeColor="text1"/>
              </w:rPr>
              <w:t xml:space="preserve"> ein besetztes Gebiet. Prag als Handlungsort lag nahe</w:t>
            </w:r>
            <w:r w:rsidR="008C1B16" w:rsidRPr="00C14A17">
              <w:rPr>
                <w:rFonts w:ascii="Arial" w:hAnsi="Arial" w:cs="Arial"/>
                <w:color w:val="000000" w:themeColor="text1"/>
              </w:rPr>
              <w:t>,</w:t>
            </w:r>
            <w:r w:rsidR="00C20F6E" w:rsidRPr="00C14A17">
              <w:rPr>
                <w:rFonts w:ascii="Arial" w:hAnsi="Arial" w:cs="Arial"/>
                <w:color w:val="000000" w:themeColor="text1"/>
              </w:rPr>
              <w:t xml:space="preserve"> weil er hier auf Detailkenntnis</w:t>
            </w:r>
            <w:r w:rsidR="008C1B16" w:rsidRPr="00C14A17">
              <w:rPr>
                <w:rFonts w:ascii="Arial" w:hAnsi="Arial" w:cs="Arial"/>
                <w:color w:val="000000" w:themeColor="text1"/>
              </w:rPr>
              <w:t>se</w:t>
            </w:r>
            <w:r w:rsidR="00C20F6E" w:rsidRPr="00C14A17">
              <w:rPr>
                <w:rFonts w:ascii="Arial" w:hAnsi="Arial" w:cs="Arial"/>
                <w:color w:val="000000" w:themeColor="text1"/>
              </w:rPr>
              <w:t xml:space="preserve"> aus seinem Asyl zurückgreifen konnte.</w:t>
            </w:r>
            <w:r w:rsidR="005B16FA">
              <w:rPr>
                <w:rFonts w:ascii="Arial" w:hAnsi="Arial" w:cs="Arial"/>
                <w:color w:val="000000" w:themeColor="text1"/>
              </w:rPr>
              <w:t xml:space="preserve"> Heym will deutlich machen, dass die Nazis angreifbar sind und dass sich Widerstand lohnt und geboten ist.</w:t>
            </w:r>
          </w:p>
          <w:p w14:paraId="5711D79A" w14:textId="77777777" w:rsidR="00A53470" w:rsidRDefault="00A53470" w:rsidP="001B28BA">
            <w:pPr>
              <w:jc w:val="both"/>
              <w:rPr>
                <w:rFonts w:ascii="Arial" w:hAnsi="Arial" w:cs="Arial"/>
                <w:b/>
                <w:bCs/>
                <w:color w:val="00B050"/>
              </w:rPr>
            </w:pPr>
          </w:p>
          <w:p w14:paraId="3EF89ED8" w14:textId="5408221F" w:rsidR="002B241B" w:rsidRPr="005B16FA" w:rsidRDefault="002B241B" w:rsidP="001B28BA">
            <w:pPr>
              <w:jc w:val="both"/>
              <w:rPr>
                <w:rFonts w:ascii="Arial" w:hAnsi="Arial" w:cs="Arial"/>
                <w:b/>
                <w:bCs/>
                <w:color w:val="00B050"/>
              </w:rPr>
            </w:pPr>
            <w:r w:rsidRPr="005B16FA">
              <w:rPr>
                <w:rFonts w:ascii="Arial" w:hAnsi="Arial" w:cs="Arial"/>
                <w:b/>
                <w:bCs/>
                <w:color w:val="00B050"/>
              </w:rPr>
              <w:t>&gt; Option für den Geschichtsunterricht</w:t>
            </w:r>
          </w:p>
          <w:p w14:paraId="62F2A0EE" w14:textId="48014A28" w:rsidR="002B241B" w:rsidRPr="005B16FA" w:rsidRDefault="002B241B" w:rsidP="001B28BA">
            <w:pPr>
              <w:jc w:val="both"/>
              <w:rPr>
                <w:rFonts w:ascii="Arial" w:hAnsi="Arial" w:cs="Arial"/>
                <w:color w:val="00B050"/>
              </w:rPr>
            </w:pPr>
            <w:r w:rsidRPr="005B16FA">
              <w:rPr>
                <w:rFonts w:ascii="Arial" w:hAnsi="Arial" w:cs="Arial"/>
                <w:color w:val="00B050"/>
              </w:rPr>
              <w:t>Vergleich der Schritte</w:t>
            </w:r>
            <w:r w:rsidR="00830D2D" w:rsidRPr="005B16FA">
              <w:rPr>
                <w:rFonts w:ascii="Arial" w:hAnsi="Arial" w:cs="Arial"/>
                <w:color w:val="00B050"/>
              </w:rPr>
              <w:t xml:space="preserve"> Hitlers</w:t>
            </w:r>
            <w:r w:rsidRPr="005B16FA">
              <w:rPr>
                <w:rFonts w:ascii="Arial" w:hAnsi="Arial" w:cs="Arial"/>
                <w:color w:val="00B050"/>
              </w:rPr>
              <w:t xml:space="preserve"> zum 2. WK </w:t>
            </w:r>
            <w:r w:rsidR="00830D2D" w:rsidRPr="005B16FA">
              <w:rPr>
                <w:rFonts w:ascii="Arial" w:hAnsi="Arial" w:cs="Arial"/>
                <w:color w:val="00B050"/>
              </w:rPr>
              <w:t>(Zerschlagung der Tschech</w:t>
            </w:r>
            <w:r w:rsidR="00C14A17" w:rsidRPr="005B16FA">
              <w:rPr>
                <w:rFonts w:ascii="Arial" w:hAnsi="Arial" w:cs="Arial"/>
                <w:color w:val="00B050"/>
              </w:rPr>
              <w:t>o</w:t>
            </w:r>
            <w:r w:rsidR="00830D2D" w:rsidRPr="005B16FA">
              <w:rPr>
                <w:rFonts w:ascii="Arial" w:hAnsi="Arial" w:cs="Arial"/>
                <w:color w:val="00B050"/>
              </w:rPr>
              <w:t xml:space="preserve">slowakei, Besetzung Österreichs) </w:t>
            </w:r>
            <w:r w:rsidRPr="005B16FA">
              <w:rPr>
                <w:rFonts w:ascii="Arial" w:hAnsi="Arial" w:cs="Arial"/>
                <w:color w:val="00B050"/>
              </w:rPr>
              <w:t xml:space="preserve">mit der Aggression Putins vor dem Krieg gegen die Ukraine </w:t>
            </w:r>
            <w:r w:rsidR="00830D2D" w:rsidRPr="005B16FA">
              <w:rPr>
                <w:rFonts w:ascii="Arial" w:hAnsi="Arial" w:cs="Arial"/>
                <w:color w:val="00B050"/>
              </w:rPr>
              <w:t>(</w:t>
            </w:r>
            <w:r w:rsidR="00C14A17" w:rsidRPr="005B16FA">
              <w:rPr>
                <w:rFonts w:ascii="Arial" w:hAnsi="Arial" w:cs="Arial"/>
                <w:color w:val="00B050"/>
              </w:rPr>
              <w:t xml:space="preserve">Annexion der Krim, Besetzung Donbass) </w:t>
            </w:r>
            <w:r w:rsidRPr="005B16FA">
              <w:rPr>
                <w:rFonts w:ascii="Arial" w:hAnsi="Arial" w:cs="Arial"/>
                <w:color w:val="00B050"/>
              </w:rPr>
              <w:t>einschließlich der offiziellen Begründungen für den jeweiligen Akt.</w:t>
            </w:r>
            <w:r w:rsidR="005B16FA">
              <w:rPr>
                <w:rFonts w:ascii="Arial" w:hAnsi="Arial" w:cs="Arial"/>
                <w:color w:val="00B050"/>
              </w:rPr>
              <w:t xml:space="preserve">   </w:t>
            </w:r>
            <w:proofErr w:type="gramStart"/>
            <w:r w:rsidR="005B16FA">
              <w:rPr>
                <w:rFonts w:ascii="Arial" w:hAnsi="Arial" w:cs="Arial"/>
                <w:color w:val="00B050"/>
              </w:rPr>
              <w:t xml:space="preserve">  ???</w:t>
            </w:r>
            <w:proofErr w:type="gramEnd"/>
          </w:p>
          <w:p w14:paraId="3F05EE7A" w14:textId="77777777" w:rsidR="00A53470" w:rsidRDefault="00A53470" w:rsidP="001B28BA">
            <w:pPr>
              <w:jc w:val="both"/>
              <w:rPr>
                <w:rFonts w:ascii="Arial" w:hAnsi="Arial" w:cs="Arial"/>
                <w:b/>
                <w:bCs/>
                <w:color w:val="000000" w:themeColor="text1"/>
              </w:rPr>
            </w:pPr>
          </w:p>
          <w:p w14:paraId="60C4A613" w14:textId="62890EB4" w:rsidR="002B241B" w:rsidRPr="00C14A17" w:rsidRDefault="00FF06DE" w:rsidP="001B28BA">
            <w:pPr>
              <w:jc w:val="both"/>
              <w:rPr>
                <w:rFonts w:ascii="Arial" w:hAnsi="Arial" w:cs="Arial"/>
                <w:b/>
                <w:bCs/>
                <w:color w:val="000000" w:themeColor="text1"/>
              </w:rPr>
            </w:pPr>
            <w:r w:rsidRPr="00C14A17">
              <w:rPr>
                <w:rFonts w:ascii="Arial" w:hAnsi="Arial" w:cs="Arial"/>
                <w:b/>
                <w:bCs/>
                <w:color w:val="000000" w:themeColor="text1"/>
              </w:rPr>
              <w:t>&gt; Die Story</w:t>
            </w:r>
          </w:p>
          <w:p w14:paraId="7324023D" w14:textId="77777777" w:rsidR="001B28BA" w:rsidRPr="00C14A17" w:rsidRDefault="00FF06DE" w:rsidP="001B28BA">
            <w:pPr>
              <w:jc w:val="both"/>
              <w:rPr>
                <w:rFonts w:ascii="Arial" w:hAnsi="Arial" w:cs="Arial"/>
                <w:color w:val="000000" w:themeColor="text1"/>
              </w:rPr>
            </w:pPr>
            <w:r w:rsidRPr="00C14A17">
              <w:rPr>
                <w:rFonts w:ascii="Arial" w:hAnsi="Arial" w:cs="Arial"/>
                <w:color w:val="000000" w:themeColor="text1"/>
              </w:rPr>
              <w:t xml:space="preserve">Nachdem ein Wehrmachtsoffizier bei einem Cafébesuch in Prag verschwindet, werden willkürlich die Tschechen, die sich im Café aufhalten, </w:t>
            </w:r>
          </w:p>
          <w:p w14:paraId="4776C81C" w14:textId="7486C3BC" w:rsidR="00FF06DE" w:rsidRPr="00C14A17" w:rsidRDefault="00FF06DE" w:rsidP="001B28BA">
            <w:pPr>
              <w:jc w:val="both"/>
              <w:rPr>
                <w:rFonts w:ascii="Arial" w:hAnsi="Arial" w:cs="Arial"/>
                <w:color w:val="000000" w:themeColor="text1"/>
              </w:rPr>
            </w:pPr>
            <w:r w:rsidRPr="00C14A17">
              <w:rPr>
                <w:rFonts w:ascii="Arial" w:hAnsi="Arial" w:cs="Arial"/>
                <w:color w:val="000000" w:themeColor="text1"/>
              </w:rPr>
              <w:t>festgenommen und als Geiseln festgehalten, um an ihnen ein Exempel zu statuieren. Auch als sich herausstellt, dass dieser Wehrmachtsoffizier, Leutnant Glasenapp, wegen einer unglücklichen Liebesgeschichte Selbstmord verübte, werden die Geiseln nicht freigelassen. Vielmehr benutzt die Gestapo die Geiselnahme dazu, den Mythos des tapferen deutschen Soldaten, der heimtückisch von tschechischen Widerstands</w:t>
            </w:r>
            <w:r w:rsidR="0024063A" w:rsidRPr="00C14A17">
              <w:rPr>
                <w:rFonts w:ascii="Arial" w:hAnsi="Arial" w:cs="Arial"/>
                <w:color w:val="000000" w:themeColor="text1"/>
              </w:rPr>
              <w:t>-</w:t>
            </w:r>
            <w:r w:rsidRPr="00C14A17">
              <w:rPr>
                <w:rFonts w:ascii="Arial" w:hAnsi="Arial" w:cs="Arial"/>
                <w:color w:val="000000" w:themeColor="text1"/>
              </w:rPr>
              <w:t xml:space="preserve">kämpfern ermordet wurde, aufzubauen und eine großangelegte Fahndung nach dem vermeintlichen Mörder durchzuführen, die die Opposition aufschrecken und die Bevölkerung veranlassen soll, mögliche und tatsächliche Widerstandskämpfer zu denunzieren. Der klug durchdachte Plan der Gestapo misslingt. Wohl werden die Geiseln hingerichtet, darunter auch ein </w:t>
            </w:r>
            <w:r w:rsidRPr="00C14A17">
              <w:rPr>
                <w:rFonts w:ascii="Arial" w:hAnsi="Arial" w:cs="Arial"/>
                <w:color w:val="000000" w:themeColor="text1"/>
              </w:rPr>
              <w:lastRenderedPageBreak/>
              <w:t xml:space="preserve">Widerstandskämpfer, </w:t>
            </w:r>
            <w:proofErr w:type="spellStart"/>
            <w:r w:rsidRPr="00C14A17">
              <w:rPr>
                <w:rFonts w:ascii="Arial" w:hAnsi="Arial" w:cs="Arial"/>
                <w:color w:val="000000" w:themeColor="text1"/>
              </w:rPr>
              <w:t>Janoschik</w:t>
            </w:r>
            <w:proofErr w:type="spellEnd"/>
            <w:r w:rsidRPr="00C14A17">
              <w:rPr>
                <w:rFonts w:ascii="Arial" w:hAnsi="Arial" w:cs="Arial"/>
                <w:color w:val="000000" w:themeColor="text1"/>
              </w:rPr>
              <w:t>, doch einer antifaschistischen Zelle von Tschechen in P</w:t>
            </w:r>
            <w:r w:rsidR="002B241B" w:rsidRPr="00C14A17">
              <w:rPr>
                <w:rFonts w:ascii="Arial" w:hAnsi="Arial" w:cs="Arial"/>
                <w:color w:val="000000" w:themeColor="text1"/>
              </w:rPr>
              <w:t>r</w:t>
            </w:r>
            <w:r w:rsidRPr="00C14A17">
              <w:rPr>
                <w:rFonts w:ascii="Arial" w:hAnsi="Arial" w:cs="Arial"/>
                <w:color w:val="000000" w:themeColor="text1"/>
              </w:rPr>
              <w:t>ag gelingt es</w:t>
            </w:r>
            <w:r w:rsidR="002B241B" w:rsidRPr="00C14A17">
              <w:rPr>
                <w:rFonts w:ascii="Arial" w:hAnsi="Arial" w:cs="Arial"/>
                <w:color w:val="000000" w:themeColor="text1"/>
              </w:rPr>
              <w:t>, eine lang geplante Sabotageaktion erfolgreich durchzuführen.</w:t>
            </w:r>
            <w:r w:rsidR="0024063A" w:rsidRPr="00C14A17">
              <w:rPr>
                <w:rFonts w:ascii="Arial" w:hAnsi="Arial" w:cs="Arial"/>
                <w:color w:val="000000" w:themeColor="text1"/>
              </w:rPr>
              <w:t xml:space="preserve"> Die Sprengung von Munitionszügen erschüttert die ganze Stadt und </w:t>
            </w:r>
            <w:r w:rsidR="00F13437" w:rsidRPr="00C14A17">
              <w:rPr>
                <w:rFonts w:ascii="Arial" w:hAnsi="Arial" w:cs="Arial"/>
                <w:color w:val="000000" w:themeColor="text1"/>
              </w:rPr>
              <w:t>lässt die Besatzer in Panik geraten.</w:t>
            </w:r>
          </w:p>
          <w:p w14:paraId="32E7AE05" w14:textId="77777777" w:rsidR="000F5180" w:rsidRPr="00C14A17" w:rsidRDefault="000F5180" w:rsidP="001B28BA">
            <w:pPr>
              <w:jc w:val="both"/>
              <w:rPr>
                <w:rFonts w:ascii="Arial" w:hAnsi="Arial" w:cs="Arial"/>
                <w:b/>
                <w:bCs/>
                <w:color w:val="000000" w:themeColor="text1"/>
              </w:rPr>
            </w:pPr>
            <w:r w:rsidRPr="00C14A17">
              <w:rPr>
                <w:rFonts w:ascii="Arial" w:hAnsi="Arial" w:cs="Arial"/>
                <w:b/>
                <w:bCs/>
                <w:color w:val="000000" w:themeColor="text1"/>
              </w:rPr>
              <w:t>&gt; Ablauf</w:t>
            </w:r>
          </w:p>
          <w:p w14:paraId="7D0BB31B" w14:textId="77777777" w:rsidR="00FF06DE" w:rsidRPr="00C14A17" w:rsidRDefault="00FF06DE" w:rsidP="001B28BA">
            <w:pPr>
              <w:jc w:val="both"/>
              <w:rPr>
                <w:rFonts w:ascii="Arial" w:hAnsi="Arial" w:cs="Arial"/>
                <w:color w:val="000000" w:themeColor="text1"/>
              </w:rPr>
            </w:pPr>
            <w:r w:rsidRPr="00C14A17">
              <w:rPr>
                <w:rFonts w:ascii="Arial" w:hAnsi="Arial" w:cs="Arial"/>
                <w:color w:val="000000" w:themeColor="text1"/>
              </w:rPr>
              <w:t>- Text 1 wird als Einstieg vorgelesen</w:t>
            </w:r>
          </w:p>
          <w:p w14:paraId="44E302FA" w14:textId="77777777" w:rsidR="000F5180" w:rsidRPr="00C14A17" w:rsidRDefault="000F5180" w:rsidP="001B28BA">
            <w:pPr>
              <w:jc w:val="both"/>
              <w:rPr>
                <w:rFonts w:ascii="Arial" w:hAnsi="Arial" w:cs="Arial"/>
                <w:color w:val="000000" w:themeColor="text1"/>
              </w:rPr>
            </w:pPr>
            <w:r w:rsidRPr="00C14A17">
              <w:rPr>
                <w:rFonts w:ascii="Arial" w:hAnsi="Arial" w:cs="Arial"/>
                <w:color w:val="000000" w:themeColor="text1"/>
              </w:rPr>
              <w:t>- Einzelarbeit mit dem Arbeitsblatt</w:t>
            </w:r>
          </w:p>
          <w:p w14:paraId="53F60783" w14:textId="77777777" w:rsidR="000F5180" w:rsidRPr="00C14A17" w:rsidRDefault="000F5180" w:rsidP="001B28BA">
            <w:pPr>
              <w:jc w:val="both"/>
              <w:rPr>
                <w:rFonts w:ascii="Arial" w:hAnsi="Arial" w:cs="Arial"/>
                <w:b/>
                <w:bCs/>
                <w:color w:val="000000" w:themeColor="text1"/>
              </w:rPr>
            </w:pPr>
            <w:r w:rsidRPr="00C14A17">
              <w:rPr>
                <w:rFonts w:ascii="Arial" w:hAnsi="Arial" w:cs="Arial"/>
                <w:b/>
                <w:bCs/>
                <w:color w:val="000000" w:themeColor="text1"/>
              </w:rPr>
              <w:t>&gt; Zusammenfassung, Reflexion</w:t>
            </w:r>
          </w:p>
          <w:p w14:paraId="208B0C80" w14:textId="77777777" w:rsidR="000F5180" w:rsidRPr="00C14A17" w:rsidRDefault="000F5180" w:rsidP="001B28BA">
            <w:pPr>
              <w:jc w:val="both"/>
              <w:rPr>
                <w:rFonts w:ascii="Arial" w:hAnsi="Arial" w:cs="Arial"/>
                <w:color w:val="000000" w:themeColor="text1"/>
              </w:rPr>
            </w:pPr>
            <w:r w:rsidRPr="00C14A17">
              <w:rPr>
                <w:rFonts w:ascii="Arial" w:hAnsi="Arial" w:cs="Arial"/>
                <w:color w:val="000000" w:themeColor="text1"/>
              </w:rPr>
              <w:t>- Lesung Textauszüge</w:t>
            </w:r>
          </w:p>
          <w:p w14:paraId="116B5129" w14:textId="77777777" w:rsidR="000F5180" w:rsidRPr="00C14A17" w:rsidRDefault="000F5180" w:rsidP="001B28BA">
            <w:pPr>
              <w:jc w:val="both"/>
              <w:rPr>
                <w:rFonts w:ascii="Arial" w:hAnsi="Arial" w:cs="Arial"/>
                <w:color w:val="000000" w:themeColor="text1"/>
              </w:rPr>
            </w:pPr>
            <w:r w:rsidRPr="00C14A17">
              <w:rPr>
                <w:rFonts w:ascii="Arial" w:hAnsi="Arial" w:cs="Arial"/>
                <w:color w:val="000000" w:themeColor="text1"/>
              </w:rPr>
              <w:t>- Zusammentragen der Ergebnisse</w:t>
            </w:r>
          </w:p>
        </w:tc>
        <w:tc>
          <w:tcPr>
            <w:tcW w:w="709" w:type="dxa"/>
          </w:tcPr>
          <w:p w14:paraId="5D155062" w14:textId="77777777" w:rsidR="000F5180" w:rsidRPr="002B037C" w:rsidRDefault="000F5180" w:rsidP="00065D87">
            <w:pPr>
              <w:rPr>
                <w:rFonts w:ascii="Arial" w:hAnsi="Arial" w:cs="Arial"/>
              </w:rPr>
            </w:pPr>
          </w:p>
          <w:p w14:paraId="15B9AC2D" w14:textId="77777777" w:rsidR="000F5180" w:rsidRPr="002B037C" w:rsidRDefault="000F5180" w:rsidP="00065D87">
            <w:pPr>
              <w:rPr>
                <w:rFonts w:ascii="Arial" w:hAnsi="Arial" w:cs="Arial"/>
              </w:rPr>
            </w:pPr>
            <w:r w:rsidRPr="002B037C">
              <w:rPr>
                <w:rFonts w:ascii="Arial" w:hAnsi="Arial" w:cs="Arial"/>
              </w:rPr>
              <w:t>GN 258/59</w:t>
            </w:r>
          </w:p>
          <w:p w14:paraId="0F0EF565" w14:textId="77777777" w:rsidR="000F5180" w:rsidRPr="002B037C" w:rsidRDefault="000F5180" w:rsidP="00065D87">
            <w:pPr>
              <w:rPr>
                <w:rFonts w:ascii="Arial" w:hAnsi="Arial" w:cs="Arial"/>
              </w:rPr>
            </w:pPr>
          </w:p>
          <w:p w14:paraId="4BE8DC43" w14:textId="77777777" w:rsidR="000F5180" w:rsidRPr="002B037C" w:rsidRDefault="000F5180" w:rsidP="00065D87">
            <w:pPr>
              <w:rPr>
                <w:rFonts w:ascii="Arial" w:hAnsi="Arial" w:cs="Arial"/>
              </w:rPr>
            </w:pPr>
          </w:p>
          <w:p w14:paraId="3F56D580" w14:textId="77777777" w:rsidR="000F5180" w:rsidRPr="002B037C" w:rsidRDefault="000F5180" w:rsidP="00065D87">
            <w:pPr>
              <w:rPr>
                <w:rFonts w:ascii="Arial" w:hAnsi="Arial" w:cs="Arial"/>
              </w:rPr>
            </w:pPr>
          </w:p>
          <w:p w14:paraId="01495D34" w14:textId="77777777" w:rsidR="000F5180" w:rsidRPr="002B037C" w:rsidRDefault="000F5180" w:rsidP="00065D87">
            <w:pPr>
              <w:rPr>
                <w:rFonts w:ascii="Arial" w:hAnsi="Arial" w:cs="Arial"/>
              </w:rPr>
            </w:pPr>
          </w:p>
          <w:p w14:paraId="7689553A" w14:textId="77777777" w:rsidR="000F5180" w:rsidRPr="002B037C" w:rsidRDefault="000F5180" w:rsidP="00065D87">
            <w:pPr>
              <w:rPr>
                <w:rFonts w:ascii="Arial" w:hAnsi="Arial" w:cs="Arial"/>
              </w:rPr>
            </w:pPr>
          </w:p>
          <w:p w14:paraId="0D977AE6" w14:textId="77777777" w:rsidR="000F5180" w:rsidRPr="002B037C" w:rsidRDefault="000F5180" w:rsidP="00065D87">
            <w:pPr>
              <w:rPr>
                <w:rFonts w:ascii="Arial" w:hAnsi="Arial" w:cs="Arial"/>
              </w:rPr>
            </w:pPr>
          </w:p>
          <w:p w14:paraId="07528D12" w14:textId="77777777" w:rsidR="000F5180" w:rsidRPr="002B037C" w:rsidRDefault="000F5180" w:rsidP="00065D87">
            <w:pPr>
              <w:rPr>
                <w:rFonts w:ascii="Arial" w:hAnsi="Arial" w:cs="Arial"/>
              </w:rPr>
            </w:pPr>
          </w:p>
          <w:p w14:paraId="04FA91E8" w14:textId="77777777" w:rsidR="000F5180" w:rsidRPr="002B037C" w:rsidRDefault="000F5180" w:rsidP="00065D87">
            <w:pPr>
              <w:rPr>
                <w:rFonts w:ascii="Arial" w:hAnsi="Arial" w:cs="Arial"/>
              </w:rPr>
            </w:pPr>
          </w:p>
          <w:p w14:paraId="1BBC24C2" w14:textId="77777777" w:rsidR="000F5180" w:rsidRPr="002B037C" w:rsidRDefault="000F5180" w:rsidP="00065D87">
            <w:pPr>
              <w:rPr>
                <w:rFonts w:ascii="Arial" w:hAnsi="Arial" w:cs="Arial"/>
              </w:rPr>
            </w:pPr>
          </w:p>
          <w:p w14:paraId="1BDAF827" w14:textId="77777777" w:rsidR="000F5180" w:rsidRPr="002B037C" w:rsidRDefault="000F5180" w:rsidP="00065D87">
            <w:pPr>
              <w:rPr>
                <w:rFonts w:ascii="Arial" w:hAnsi="Arial" w:cs="Arial"/>
              </w:rPr>
            </w:pPr>
          </w:p>
          <w:p w14:paraId="3A6EA332" w14:textId="77777777" w:rsidR="000F5180" w:rsidRPr="002B037C" w:rsidRDefault="000F5180" w:rsidP="00065D87">
            <w:pPr>
              <w:rPr>
                <w:rFonts w:ascii="Arial" w:hAnsi="Arial" w:cs="Arial"/>
              </w:rPr>
            </w:pPr>
          </w:p>
          <w:p w14:paraId="41778364" w14:textId="77777777" w:rsidR="000F5180" w:rsidRPr="002B037C" w:rsidRDefault="000F5180" w:rsidP="00065D87">
            <w:pPr>
              <w:rPr>
                <w:rFonts w:ascii="Arial" w:hAnsi="Arial" w:cs="Arial"/>
              </w:rPr>
            </w:pPr>
          </w:p>
          <w:p w14:paraId="20F85F15" w14:textId="77777777" w:rsidR="000F5180" w:rsidRPr="002B037C" w:rsidRDefault="000F5180" w:rsidP="00065D87">
            <w:pPr>
              <w:rPr>
                <w:rFonts w:ascii="Arial" w:hAnsi="Arial" w:cs="Arial"/>
              </w:rPr>
            </w:pPr>
          </w:p>
          <w:p w14:paraId="7364749A" w14:textId="77777777" w:rsidR="000F5180" w:rsidRPr="002B037C" w:rsidRDefault="000F5180" w:rsidP="00065D87">
            <w:pPr>
              <w:rPr>
                <w:rFonts w:ascii="Arial" w:hAnsi="Arial" w:cs="Arial"/>
              </w:rPr>
            </w:pPr>
          </w:p>
          <w:p w14:paraId="6FDA3F30" w14:textId="77777777" w:rsidR="000F5180" w:rsidRPr="002B037C" w:rsidRDefault="000F5180" w:rsidP="00065D87">
            <w:pPr>
              <w:rPr>
                <w:rFonts w:ascii="Arial" w:hAnsi="Arial" w:cs="Arial"/>
              </w:rPr>
            </w:pPr>
          </w:p>
          <w:p w14:paraId="22B70F66" w14:textId="77777777" w:rsidR="000F5180" w:rsidRPr="002B037C" w:rsidRDefault="000F5180" w:rsidP="00065D87">
            <w:pPr>
              <w:rPr>
                <w:rFonts w:ascii="Arial" w:hAnsi="Arial" w:cs="Arial"/>
              </w:rPr>
            </w:pPr>
          </w:p>
          <w:p w14:paraId="63D67260" w14:textId="77777777" w:rsidR="000F5180" w:rsidRPr="002B037C" w:rsidRDefault="000F5180" w:rsidP="00065D87">
            <w:pPr>
              <w:rPr>
                <w:rFonts w:ascii="Arial" w:hAnsi="Arial" w:cs="Arial"/>
              </w:rPr>
            </w:pPr>
          </w:p>
          <w:p w14:paraId="34EEC12A" w14:textId="77777777" w:rsidR="000F5180" w:rsidRPr="002B037C" w:rsidRDefault="000F5180" w:rsidP="00065D87">
            <w:pPr>
              <w:rPr>
                <w:rFonts w:ascii="Arial" w:hAnsi="Arial" w:cs="Arial"/>
              </w:rPr>
            </w:pPr>
          </w:p>
          <w:p w14:paraId="46753E80" w14:textId="77777777" w:rsidR="000F5180" w:rsidRPr="002B037C" w:rsidRDefault="000F5180" w:rsidP="00065D87">
            <w:pPr>
              <w:rPr>
                <w:rFonts w:ascii="Arial" w:hAnsi="Arial" w:cs="Arial"/>
              </w:rPr>
            </w:pPr>
          </w:p>
          <w:p w14:paraId="1AEB90F7" w14:textId="77777777" w:rsidR="000F5180" w:rsidRPr="002B037C" w:rsidRDefault="000F5180" w:rsidP="00065D87">
            <w:pPr>
              <w:rPr>
                <w:rFonts w:ascii="Arial" w:hAnsi="Arial" w:cs="Arial"/>
              </w:rPr>
            </w:pPr>
          </w:p>
          <w:p w14:paraId="5A250CC0" w14:textId="77777777" w:rsidR="000F5180" w:rsidRPr="002B037C" w:rsidRDefault="000F5180" w:rsidP="00065D87">
            <w:pPr>
              <w:rPr>
                <w:rFonts w:ascii="Arial" w:hAnsi="Arial" w:cs="Arial"/>
              </w:rPr>
            </w:pPr>
          </w:p>
          <w:p w14:paraId="5A67045B" w14:textId="77777777" w:rsidR="000F5180" w:rsidRPr="002B037C" w:rsidRDefault="000F5180" w:rsidP="00065D87">
            <w:pPr>
              <w:rPr>
                <w:rFonts w:ascii="Arial" w:hAnsi="Arial" w:cs="Arial"/>
              </w:rPr>
            </w:pPr>
          </w:p>
          <w:p w14:paraId="3D1EF266" w14:textId="77777777" w:rsidR="000F5180" w:rsidRPr="002B037C" w:rsidRDefault="000F5180" w:rsidP="00065D87">
            <w:pPr>
              <w:rPr>
                <w:rFonts w:ascii="Arial" w:hAnsi="Arial" w:cs="Arial"/>
              </w:rPr>
            </w:pPr>
          </w:p>
          <w:p w14:paraId="6745F6A3" w14:textId="77777777" w:rsidR="000F5180" w:rsidRPr="002B037C" w:rsidRDefault="000F5180" w:rsidP="00065D87">
            <w:pPr>
              <w:rPr>
                <w:rFonts w:ascii="Arial" w:hAnsi="Arial" w:cs="Arial"/>
              </w:rPr>
            </w:pPr>
          </w:p>
          <w:p w14:paraId="0213C547" w14:textId="77777777" w:rsidR="000F5180" w:rsidRPr="002B037C" w:rsidRDefault="000F5180" w:rsidP="00065D87">
            <w:pPr>
              <w:rPr>
                <w:rFonts w:ascii="Arial" w:hAnsi="Arial" w:cs="Arial"/>
              </w:rPr>
            </w:pPr>
          </w:p>
          <w:p w14:paraId="4B83E426" w14:textId="77777777" w:rsidR="000F5180" w:rsidRPr="002B037C" w:rsidRDefault="000F5180" w:rsidP="00065D87">
            <w:pPr>
              <w:rPr>
                <w:rFonts w:ascii="Arial" w:hAnsi="Arial" w:cs="Arial"/>
              </w:rPr>
            </w:pPr>
          </w:p>
          <w:p w14:paraId="1DD457DB" w14:textId="77777777" w:rsidR="000F5180" w:rsidRPr="002B037C" w:rsidRDefault="000F5180" w:rsidP="00065D87">
            <w:pPr>
              <w:rPr>
                <w:rFonts w:ascii="Arial" w:hAnsi="Arial" w:cs="Arial"/>
              </w:rPr>
            </w:pPr>
          </w:p>
          <w:p w14:paraId="763B3310" w14:textId="77777777" w:rsidR="000F5180" w:rsidRPr="002B037C" w:rsidRDefault="000F5180" w:rsidP="00065D87">
            <w:pPr>
              <w:rPr>
                <w:rFonts w:ascii="Arial" w:hAnsi="Arial" w:cs="Arial"/>
              </w:rPr>
            </w:pPr>
          </w:p>
          <w:p w14:paraId="5822EA17" w14:textId="77777777" w:rsidR="000F5180" w:rsidRPr="002B037C" w:rsidRDefault="000F5180" w:rsidP="00065D87">
            <w:pPr>
              <w:rPr>
                <w:rFonts w:ascii="Arial" w:hAnsi="Arial" w:cs="Arial"/>
              </w:rPr>
            </w:pPr>
          </w:p>
          <w:p w14:paraId="4E7B692B" w14:textId="77777777" w:rsidR="000F5180" w:rsidRPr="002B037C" w:rsidRDefault="000F5180" w:rsidP="00065D87">
            <w:pPr>
              <w:rPr>
                <w:rFonts w:ascii="Arial" w:hAnsi="Arial" w:cs="Arial"/>
              </w:rPr>
            </w:pPr>
          </w:p>
          <w:p w14:paraId="6F7E7747" w14:textId="77777777" w:rsidR="000F5180" w:rsidRPr="002B037C" w:rsidRDefault="000F5180" w:rsidP="00065D87">
            <w:pPr>
              <w:rPr>
                <w:rFonts w:ascii="Arial" w:hAnsi="Arial" w:cs="Arial"/>
              </w:rPr>
            </w:pPr>
          </w:p>
        </w:tc>
      </w:tr>
    </w:tbl>
    <w:p w14:paraId="619A850D" w14:textId="11D958D9" w:rsidR="00A53470" w:rsidRDefault="00A53470"/>
    <w:p w14:paraId="5A323FD1" w14:textId="77777777" w:rsidR="00A53470" w:rsidRDefault="00A53470">
      <w:r>
        <w:br w:type="page"/>
      </w:r>
    </w:p>
    <w:p w14:paraId="15FFCFF3" w14:textId="77777777" w:rsidR="00A53470" w:rsidRPr="00A53470" w:rsidRDefault="00A53470">
      <w:pPr>
        <w:rPr>
          <w:sz w:val="2"/>
          <w:szCs w:val="2"/>
        </w:rPr>
      </w:pPr>
    </w:p>
    <w:tbl>
      <w:tblPr>
        <w:tblStyle w:val="Tabellenraster"/>
        <w:tblW w:w="11052" w:type="dxa"/>
        <w:tblLayout w:type="fixed"/>
        <w:tblLook w:val="04A0" w:firstRow="1" w:lastRow="0" w:firstColumn="1" w:lastColumn="0" w:noHBand="0" w:noVBand="1"/>
      </w:tblPr>
      <w:tblGrid>
        <w:gridCol w:w="1111"/>
        <w:gridCol w:w="1699"/>
        <w:gridCol w:w="6301"/>
        <w:gridCol w:w="1941"/>
      </w:tblGrid>
      <w:tr w:rsidR="00A53470" w:rsidRPr="00025837" w14:paraId="42C9D250" w14:textId="77777777" w:rsidTr="004D41F0">
        <w:tc>
          <w:tcPr>
            <w:tcW w:w="1111" w:type="dxa"/>
          </w:tcPr>
          <w:p w14:paraId="04A76DB1" w14:textId="77777777" w:rsidR="00A53470" w:rsidRPr="00563D78" w:rsidRDefault="00A53470" w:rsidP="004D41F0">
            <w:pPr>
              <w:rPr>
                <w:rFonts w:ascii="Arial" w:hAnsi="Arial" w:cs="Arial"/>
                <w:b/>
                <w:bCs/>
                <w:color w:val="0070C0"/>
                <w:sz w:val="30"/>
                <w:szCs w:val="30"/>
              </w:rPr>
            </w:pPr>
            <w:r>
              <w:br w:type="page"/>
            </w:r>
            <w:r w:rsidRPr="00563D78">
              <w:rPr>
                <w:rFonts w:ascii="Arial" w:hAnsi="Arial" w:cs="Arial"/>
                <w:b/>
                <w:bCs/>
                <w:color w:val="0070C0"/>
                <w:sz w:val="30"/>
                <w:szCs w:val="30"/>
              </w:rPr>
              <w:t>AB</w:t>
            </w:r>
          </w:p>
          <w:p w14:paraId="2627D507" w14:textId="4F3811A4" w:rsidR="00A53470" w:rsidRPr="00025837" w:rsidRDefault="00A53470" w:rsidP="004D41F0">
            <w:pPr>
              <w:rPr>
                <w:rFonts w:ascii="Arial" w:hAnsi="Arial" w:cs="Arial"/>
                <w:sz w:val="36"/>
                <w:szCs w:val="36"/>
              </w:rPr>
            </w:pPr>
            <w:r w:rsidRPr="00025837">
              <w:rPr>
                <w:rFonts w:ascii="Arial" w:hAnsi="Arial" w:cs="Arial"/>
                <w:b/>
                <w:bCs/>
                <w:color w:val="0070C0"/>
                <w:sz w:val="36"/>
                <w:szCs w:val="36"/>
                <w:u w:val="single"/>
              </w:rPr>
              <w:t xml:space="preserve">D </w:t>
            </w:r>
            <w:r>
              <w:rPr>
                <w:rFonts w:ascii="Arial" w:hAnsi="Arial" w:cs="Arial"/>
                <w:b/>
                <w:bCs/>
                <w:color w:val="0070C0"/>
                <w:sz w:val="36"/>
                <w:szCs w:val="36"/>
                <w:u w:val="single"/>
              </w:rPr>
              <w:t>5</w:t>
            </w:r>
            <w:r w:rsidRPr="00025837">
              <w:rPr>
                <w:rFonts w:ascii="Arial" w:hAnsi="Arial" w:cs="Arial"/>
                <w:b/>
                <w:bCs/>
                <w:color w:val="0070C0"/>
                <w:sz w:val="36"/>
                <w:szCs w:val="36"/>
                <w:u w:val="single"/>
              </w:rPr>
              <w:t>/</w:t>
            </w:r>
            <w:r>
              <w:rPr>
                <w:rFonts w:ascii="Arial" w:hAnsi="Arial" w:cs="Arial"/>
                <w:b/>
                <w:bCs/>
                <w:color w:val="0070C0"/>
                <w:sz w:val="36"/>
                <w:szCs w:val="36"/>
                <w:u w:val="single"/>
              </w:rPr>
              <w:t>1</w:t>
            </w:r>
          </w:p>
        </w:tc>
        <w:tc>
          <w:tcPr>
            <w:tcW w:w="1699" w:type="dxa"/>
          </w:tcPr>
          <w:p w14:paraId="61242A15" w14:textId="77777777" w:rsidR="00A53470" w:rsidRPr="00025837" w:rsidRDefault="00A53470" w:rsidP="004D41F0">
            <w:pPr>
              <w:rPr>
                <w:rFonts w:ascii="Arial" w:hAnsi="Arial" w:cs="Arial"/>
                <w:b/>
                <w:bCs/>
                <w:sz w:val="30"/>
                <w:szCs w:val="30"/>
              </w:rPr>
            </w:pPr>
            <w:r w:rsidRPr="00025837">
              <w:rPr>
                <w:rFonts w:ascii="Arial" w:hAnsi="Arial" w:cs="Arial"/>
                <w:b/>
                <w:bCs/>
                <w:sz w:val="30"/>
                <w:szCs w:val="30"/>
              </w:rPr>
              <w:t>DEUTSCH</w:t>
            </w:r>
          </w:p>
          <w:p w14:paraId="436F5ED7" w14:textId="77777777" w:rsidR="00A53470" w:rsidRPr="00025837" w:rsidRDefault="00A53470" w:rsidP="004D41F0">
            <w:pPr>
              <w:rPr>
                <w:rFonts w:ascii="Arial" w:hAnsi="Arial" w:cs="Arial"/>
                <w:sz w:val="36"/>
                <w:szCs w:val="36"/>
              </w:rPr>
            </w:pPr>
            <w:r w:rsidRPr="00025837">
              <w:rPr>
                <w:rFonts w:ascii="Arial" w:hAnsi="Arial" w:cs="Arial"/>
                <w:b/>
                <w:bCs/>
              </w:rPr>
              <w:t>GESCHICHTE</w:t>
            </w:r>
          </w:p>
        </w:tc>
        <w:tc>
          <w:tcPr>
            <w:tcW w:w="6301" w:type="dxa"/>
          </w:tcPr>
          <w:p w14:paraId="3D7D17D0" w14:textId="77777777" w:rsidR="00A53470" w:rsidRPr="00A53470" w:rsidRDefault="00A53470" w:rsidP="004D41F0">
            <w:pPr>
              <w:rPr>
                <w:rFonts w:ascii="Arial" w:hAnsi="Arial" w:cs="Arial"/>
                <w:sz w:val="24"/>
                <w:szCs w:val="24"/>
              </w:rPr>
            </w:pPr>
            <w:r w:rsidRPr="00A53470">
              <w:rPr>
                <w:rFonts w:ascii="Arial" w:hAnsi="Arial" w:cs="Arial"/>
                <w:b/>
                <w:bCs/>
                <w:sz w:val="24"/>
                <w:szCs w:val="24"/>
              </w:rPr>
              <w:t>Wahrheit und Verbrechen – Bestehen und Scheitern</w:t>
            </w:r>
            <w:r w:rsidRPr="00A53470">
              <w:rPr>
                <w:rFonts w:ascii="Arial" w:hAnsi="Arial" w:cs="Arial"/>
                <w:sz w:val="24"/>
                <w:szCs w:val="24"/>
              </w:rPr>
              <w:t xml:space="preserve"> </w:t>
            </w:r>
          </w:p>
          <w:p w14:paraId="77DEB13B" w14:textId="0D958E34" w:rsidR="00A53470" w:rsidRPr="00A53470" w:rsidRDefault="00A53470" w:rsidP="004D41F0">
            <w:pPr>
              <w:rPr>
                <w:rFonts w:ascii="Arial" w:hAnsi="Arial" w:cs="Arial"/>
                <w:b/>
                <w:bCs/>
                <w:sz w:val="24"/>
                <w:szCs w:val="24"/>
              </w:rPr>
            </w:pPr>
            <w:r w:rsidRPr="00A53470">
              <w:rPr>
                <w:rFonts w:ascii="Arial" w:hAnsi="Arial" w:cs="Arial"/>
                <w:sz w:val="24"/>
                <w:szCs w:val="24"/>
              </w:rPr>
              <w:t>am Beispiel des Romanes „Der Fall Glasenapp“</w:t>
            </w:r>
          </w:p>
        </w:tc>
        <w:tc>
          <w:tcPr>
            <w:tcW w:w="1941" w:type="dxa"/>
          </w:tcPr>
          <w:p w14:paraId="3542126E" w14:textId="77777777" w:rsidR="00A53470" w:rsidRPr="00025837" w:rsidRDefault="00A53470" w:rsidP="004D41F0">
            <w:pPr>
              <w:rPr>
                <w:rFonts w:ascii="Arial" w:hAnsi="Arial" w:cs="Arial"/>
                <w:sz w:val="36"/>
                <w:szCs w:val="36"/>
              </w:rPr>
            </w:pPr>
            <w:r>
              <w:rPr>
                <w:noProof/>
              </w:rPr>
              <w:drawing>
                <wp:inline distT="0" distB="0" distL="0" distR="0" wp14:anchorId="5396246C" wp14:editId="42002983">
                  <wp:extent cx="1095375" cy="562641"/>
                  <wp:effectExtent l="0" t="0" r="0" b="889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7F670379" w14:textId="2DFD3CC2" w:rsidR="00A53470" w:rsidRDefault="00A53470" w:rsidP="008C1B16">
      <w:pPr>
        <w:rPr>
          <w:sz w:val="2"/>
          <w:szCs w:val="2"/>
        </w:rPr>
      </w:pPr>
    </w:p>
    <w:tbl>
      <w:tblPr>
        <w:tblStyle w:val="Tabellenraster"/>
        <w:tblW w:w="11052" w:type="dxa"/>
        <w:tblLayout w:type="fixed"/>
        <w:tblLook w:val="04A0" w:firstRow="1" w:lastRow="0" w:firstColumn="1" w:lastColumn="0" w:noHBand="0" w:noVBand="1"/>
      </w:tblPr>
      <w:tblGrid>
        <w:gridCol w:w="2263"/>
        <w:gridCol w:w="8789"/>
      </w:tblGrid>
      <w:tr w:rsidR="008C1B16" w14:paraId="45E09673" w14:textId="77777777" w:rsidTr="00415EEE">
        <w:tc>
          <w:tcPr>
            <w:tcW w:w="2263" w:type="dxa"/>
          </w:tcPr>
          <w:p w14:paraId="43ECF697" w14:textId="77777777" w:rsidR="008C1B16" w:rsidRPr="00AA5983" w:rsidRDefault="00C11BE4" w:rsidP="00065D87">
            <w:pPr>
              <w:rPr>
                <w:rFonts w:ascii="Arial" w:hAnsi="Arial" w:cs="Arial"/>
                <w:sz w:val="18"/>
                <w:szCs w:val="18"/>
              </w:rPr>
            </w:pPr>
            <w:r>
              <w:rPr>
                <w:noProof/>
              </w:rPr>
              <w:drawing>
                <wp:inline distT="0" distB="0" distL="0" distR="0" wp14:anchorId="420D6874" wp14:editId="176CF1A0">
                  <wp:extent cx="1357449" cy="2209800"/>
                  <wp:effectExtent l="0" t="0" r="0" b="0"/>
                  <wp:docPr id="20" name="Grafik 11">
                    <a:extLst xmlns:a="http://schemas.openxmlformats.org/drawingml/2006/main">
                      <a:ext uri="{FF2B5EF4-FFF2-40B4-BE49-F238E27FC236}">
                        <a16:creationId xmlns:a16="http://schemas.microsoft.com/office/drawing/2014/main" id="{EBEF781C-7324-47C2-BCF4-A16F33AB2F4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BEF781C-7324-47C2-BCF4-A16F33AB2F42}"/>
                              </a:ext>
                            </a:extLst>
                          </pic:cNvPr>
                          <pic:cNvPicPr>
                            <a:picLocks noChangeAspect="1"/>
                          </pic:cNvPicPr>
                        </pic:nvPicPr>
                        <pic:blipFill>
                          <a:blip r:embed="rId6"/>
                          <a:stretch>
                            <a:fillRect/>
                          </a:stretch>
                        </pic:blipFill>
                        <pic:spPr>
                          <a:xfrm>
                            <a:off x="0" y="0"/>
                            <a:ext cx="1357449" cy="2209800"/>
                          </a:xfrm>
                          <a:prstGeom prst="rect">
                            <a:avLst/>
                          </a:prstGeom>
                        </pic:spPr>
                      </pic:pic>
                    </a:graphicData>
                  </a:graphic>
                </wp:inline>
              </w:drawing>
            </w:r>
          </w:p>
        </w:tc>
        <w:tc>
          <w:tcPr>
            <w:tcW w:w="8789" w:type="dxa"/>
          </w:tcPr>
          <w:p w14:paraId="74BCEAC0" w14:textId="77777777" w:rsidR="008C1B16" w:rsidRDefault="00F13437" w:rsidP="00065D87">
            <w:pPr>
              <w:jc w:val="both"/>
              <w:rPr>
                <w:rFonts w:ascii="Arial" w:hAnsi="Arial" w:cs="Arial"/>
              </w:rPr>
            </w:pPr>
            <w:r>
              <w:rPr>
                <w:rFonts w:ascii="Arial" w:hAnsi="Arial" w:cs="Arial"/>
              </w:rPr>
              <w:t>Kernthemen in Heyms Werk sind Korruption und Machtmissbrauch, der Aufstand / die Revolution gegen Ungerechtigkeit und Unterdrückung, die Rolle des Einzelnen und der Opposition, die Beeinflussung der Massen, der Zusammenhang von Freiheit und Wahrheit, die Suche nach der Wahrheit und die Aufgabe des Einzelnen, Informationen selbst zu prüfen</w:t>
            </w:r>
            <w:r w:rsidR="00DD392B">
              <w:rPr>
                <w:rFonts w:ascii="Arial" w:hAnsi="Arial" w:cs="Arial"/>
              </w:rPr>
              <w:t>.</w:t>
            </w:r>
          </w:p>
          <w:p w14:paraId="0E86B72C" w14:textId="77777777" w:rsidR="00F13437" w:rsidRPr="00DD392B" w:rsidRDefault="00F13437" w:rsidP="00065D87">
            <w:pPr>
              <w:jc w:val="both"/>
              <w:rPr>
                <w:rFonts w:ascii="Arial" w:hAnsi="Arial" w:cs="Arial"/>
                <w:sz w:val="2"/>
                <w:szCs w:val="2"/>
              </w:rPr>
            </w:pPr>
          </w:p>
          <w:p w14:paraId="612DCA5B" w14:textId="49C402C7" w:rsidR="00DD392B" w:rsidRDefault="00F13437" w:rsidP="00065D87">
            <w:pPr>
              <w:jc w:val="both"/>
              <w:rPr>
                <w:rFonts w:ascii="Arial" w:hAnsi="Arial" w:cs="Arial"/>
              </w:rPr>
            </w:pPr>
            <w:r>
              <w:rPr>
                <w:rFonts w:ascii="Arial" w:hAnsi="Arial" w:cs="Arial"/>
              </w:rPr>
              <w:t xml:space="preserve">„Der Fall Glasenapp“ spiegelt diese Themen in großer Dynamik und Verdichtung wider. </w:t>
            </w:r>
            <w:r w:rsidR="00790C1B">
              <w:rPr>
                <w:rFonts w:ascii="Arial" w:hAnsi="Arial" w:cs="Arial"/>
              </w:rPr>
              <w:t>Der Roman spielt in Prag nach der Annexion der Tschechoslowakei durch die Nazis, die im März 1939 erfolgte.</w:t>
            </w:r>
            <w:r>
              <w:rPr>
                <w:rFonts w:ascii="Arial" w:hAnsi="Arial" w:cs="Arial"/>
              </w:rPr>
              <w:t xml:space="preserve"> </w:t>
            </w:r>
            <w:r w:rsidR="00DD392B">
              <w:rPr>
                <w:rFonts w:ascii="Arial" w:hAnsi="Arial" w:cs="Arial"/>
              </w:rPr>
              <w:t xml:space="preserve">Hitlers </w:t>
            </w:r>
            <w:r>
              <w:rPr>
                <w:rFonts w:ascii="Arial" w:hAnsi="Arial" w:cs="Arial"/>
              </w:rPr>
              <w:t>Protektor Heydrich herrscht</w:t>
            </w:r>
            <w:r w:rsidR="00DD392B">
              <w:rPr>
                <w:rFonts w:ascii="Arial" w:hAnsi="Arial" w:cs="Arial"/>
              </w:rPr>
              <w:t xml:space="preserve"> mit großer Brutalität. Die Medien sind in der Gewalt der Nazis, mit Lügen sollen die Massen beeinflusst werden. Doch im Untergrund arbeitet der Widerstand. Es gelingt, ein Tonband im Rundfunk einzuschleusen, über das die Wahrheit verkündet wird und die Sprengung von für die Front bestimmten Munitionszügen erschüttert ganz Prag. </w:t>
            </w:r>
          </w:p>
          <w:p w14:paraId="34B8E7D1" w14:textId="77777777" w:rsidR="00F13437" w:rsidRDefault="00DD392B" w:rsidP="00065D87">
            <w:pPr>
              <w:jc w:val="both"/>
              <w:rPr>
                <w:rFonts w:ascii="Arial" w:hAnsi="Arial" w:cs="Arial"/>
              </w:rPr>
            </w:pPr>
            <w:r>
              <w:rPr>
                <w:rFonts w:ascii="Arial" w:hAnsi="Arial" w:cs="Arial"/>
              </w:rPr>
              <w:t>Meisterhaft lässt Heym seine Romanfiguren auftreten, die Bösen und die Guten.</w:t>
            </w:r>
          </w:p>
          <w:p w14:paraId="34A1FFD6" w14:textId="77777777" w:rsidR="008C1B16" w:rsidRPr="00991ECD" w:rsidRDefault="008C1B16" w:rsidP="00065D87">
            <w:pPr>
              <w:jc w:val="both"/>
              <w:rPr>
                <w:rFonts w:ascii="Arial" w:hAnsi="Arial" w:cs="Arial"/>
                <w:sz w:val="8"/>
                <w:szCs w:val="8"/>
              </w:rPr>
            </w:pPr>
          </w:p>
        </w:tc>
      </w:tr>
      <w:tr w:rsidR="008C1B16" w:rsidRPr="00415DC1" w14:paraId="672CDDA9" w14:textId="77777777" w:rsidTr="00415EEE">
        <w:tc>
          <w:tcPr>
            <w:tcW w:w="11052" w:type="dxa"/>
            <w:gridSpan w:val="2"/>
          </w:tcPr>
          <w:p w14:paraId="53F88E38" w14:textId="0160C04A" w:rsidR="00AA3A68" w:rsidRDefault="00705E3B" w:rsidP="00065D87">
            <w:pPr>
              <w:rPr>
                <w:rFonts w:ascii="Arial" w:hAnsi="Arial" w:cs="Arial"/>
              </w:rPr>
            </w:pPr>
            <w:proofErr w:type="spellStart"/>
            <w:r>
              <w:rPr>
                <w:rFonts w:ascii="Arial" w:hAnsi="Arial" w:cs="Arial"/>
              </w:rPr>
              <w:t>Lies</w:t>
            </w:r>
            <w:proofErr w:type="spellEnd"/>
            <w:r>
              <w:rPr>
                <w:rFonts w:ascii="Arial" w:hAnsi="Arial" w:cs="Arial"/>
              </w:rPr>
              <w:t xml:space="preserve"> die jeweiligen Seiten! </w:t>
            </w:r>
            <w:r w:rsidR="00DD392B" w:rsidRPr="00F52899">
              <w:rPr>
                <w:rFonts w:ascii="Arial" w:hAnsi="Arial" w:cs="Arial"/>
                <w:b/>
                <w:bCs/>
              </w:rPr>
              <w:t>Charakterisiere die Romanfiguren</w:t>
            </w:r>
            <w:r w:rsidR="00DD392B">
              <w:rPr>
                <w:rFonts w:ascii="Arial" w:hAnsi="Arial" w:cs="Arial"/>
              </w:rPr>
              <w:t xml:space="preserve"> </w:t>
            </w:r>
            <w:r w:rsidR="00DD392B" w:rsidRPr="001A7B42">
              <w:rPr>
                <w:rFonts w:ascii="Arial" w:hAnsi="Arial" w:cs="Arial"/>
                <w:b/>
                <w:bCs/>
              </w:rPr>
              <w:t>auf Seiten der Nazis</w:t>
            </w:r>
            <w:r>
              <w:rPr>
                <w:rFonts w:ascii="Arial" w:hAnsi="Arial" w:cs="Arial"/>
              </w:rPr>
              <w:t xml:space="preserve"> und</w:t>
            </w:r>
            <w:r w:rsidR="00DD392B">
              <w:rPr>
                <w:rFonts w:ascii="Arial" w:hAnsi="Arial" w:cs="Arial"/>
              </w:rPr>
              <w:t xml:space="preserve"> </w:t>
            </w:r>
            <w:r w:rsidR="00F52899">
              <w:rPr>
                <w:rFonts w:ascii="Arial" w:hAnsi="Arial" w:cs="Arial"/>
              </w:rPr>
              <w:t xml:space="preserve">benenne, </w:t>
            </w:r>
            <w:r w:rsidR="00AA3A68">
              <w:rPr>
                <w:rFonts w:ascii="Arial" w:hAnsi="Arial" w:cs="Arial"/>
              </w:rPr>
              <w:t xml:space="preserve">für </w:t>
            </w:r>
            <w:r w:rsidR="00AA3A68" w:rsidRPr="00F57930">
              <w:rPr>
                <w:rFonts w:ascii="Arial" w:hAnsi="Arial" w:cs="Arial"/>
                <w:b/>
                <w:bCs/>
              </w:rPr>
              <w:t>welche Sozialtypen</w:t>
            </w:r>
            <w:r w:rsidR="00AA3A68">
              <w:rPr>
                <w:rFonts w:ascii="Arial" w:hAnsi="Arial" w:cs="Arial"/>
              </w:rPr>
              <w:t xml:space="preserve"> </w:t>
            </w:r>
            <w:r>
              <w:rPr>
                <w:rFonts w:ascii="Arial" w:hAnsi="Arial" w:cs="Arial"/>
              </w:rPr>
              <w:t>d</w:t>
            </w:r>
            <w:r w:rsidR="00AA3A68">
              <w:rPr>
                <w:rFonts w:ascii="Arial" w:hAnsi="Arial" w:cs="Arial"/>
              </w:rPr>
              <w:t>ie Figuren</w:t>
            </w:r>
            <w:r>
              <w:rPr>
                <w:rFonts w:ascii="Arial" w:hAnsi="Arial" w:cs="Arial"/>
              </w:rPr>
              <w:t xml:space="preserve"> stehen!</w:t>
            </w:r>
            <w:r w:rsidR="00F50327">
              <w:rPr>
                <w:rFonts w:ascii="Arial" w:hAnsi="Arial" w:cs="Arial"/>
              </w:rPr>
              <w:t xml:space="preserve"> </w:t>
            </w:r>
          </w:p>
          <w:p w14:paraId="0174EF63" w14:textId="77777777" w:rsidR="00DD392B" w:rsidRPr="001D3CE0" w:rsidRDefault="00DD392B" w:rsidP="00065D87">
            <w:pPr>
              <w:rPr>
                <w:rFonts w:ascii="Arial" w:hAnsi="Arial" w:cs="Arial"/>
                <w:b/>
                <w:bCs/>
              </w:rPr>
            </w:pPr>
            <w:r w:rsidRPr="001D3CE0">
              <w:rPr>
                <w:rFonts w:ascii="Arial" w:hAnsi="Arial" w:cs="Arial"/>
                <w:b/>
                <w:bCs/>
              </w:rPr>
              <w:t>Reichsprotektor Heydrich</w:t>
            </w:r>
            <w:r w:rsidR="00AA3A68">
              <w:rPr>
                <w:rFonts w:ascii="Arial" w:hAnsi="Arial" w:cs="Arial"/>
                <w:b/>
                <w:bCs/>
              </w:rPr>
              <w:t xml:space="preserve"> </w:t>
            </w:r>
            <w:r w:rsidR="00AA3A68">
              <w:rPr>
                <w:rFonts w:ascii="Arial" w:hAnsi="Arial" w:cs="Arial"/>
              </w:rPr>
              <w:t>(</w:t>
            </w:r>
            <w:r w:rsidR="00013B7D">
              <w:rPr>
                <w:rFonts w:ascii="Arial" w:hAnsi="Arial" w:cs="Arial"/>
              </w:rPr>
              <w:t xml:space="preserve">S.46-52, </w:t>
            </w:r>
            <w:r w:rsidR="00AA3A68">
              <w:rPr>
                <w:rFonts w:ascii="Arial" w:hAnsi="Arial" w:cs="Arial"/>
              </w:rPr>
              <w:t xml:space="preserve">S. </w:t>
            </w:r>
            <w:r w:rsidR="00013B7D">
              <w:rPr>
                <w:rFonts w:ascii="Arial" w:hAnsi="Arial" w:cs="Arial"/>
              </w:rPr>
              <w:t>362-366</w:t>
            </w:r>
            <w:r w:rsidR="00AA3A68">
              <w:rPr>
                <w:rFonts w:ascii="Arial" w:hAnsi="Arial" w:cs="Arial"/>
              </w:rPr>
              <w:t>)</w:t>
            </w:r>
          </w:p>
          <w:p w14:paraId="7E1051CC" w14:textId="2AD78AF7" w:rsidR="008C1B16" w:rsidRPr="00872D38" w:rsidRDefault="005B16FA" w:rsidP="001D3CE0">
            <w:pPr>
              <w:rPr>
                <w:rFonts w:ascii="Arial" w:hAnsi="Arial" w:cs="Arial"/>
                <w:color w:val="0070C0"/>
              </w:rPr>
            </w:pPr>
            <w:r w:rsidRPr="00872D38">
              <w:rPr>
                <w:rFonts w:ascii="Arial" w:hAnsi="Arial" w:cs="Arial"/>
                <w:color w:val="0070C0"/>
              </w:rPr>
              <w:t>Heydrich verkörpert den Typ des machtbesessenen Despoten</w:t>
            </w:r>
            <w:r w:rsidR="001A7B42" w:rsidRPr="00872D38">
              <w:rPr>
                <w:rFonts w:ascii="Arial" w:hAnsi="Arial" w:cs="Arial"/>
                <w:color w:val="0070C0"/>
              </w:rPr>
              <w:t>, der mit Brutalität regiert</w:t>
            </w:r>
          </w:p>
          <w:p w14:paraId="531EFF16" w14:textId="77777777" w:rsidR="00AA3A68" w:rsidRPr="00DD392B" w:rsidRDefault="00AA3A68" w:rsidP="001D3CE0">
            <w:pPr>
              <w:rPr>
                <w:rFonts w:ascii="Arial" w:hAnsi="Arial" w:cs="Arial"/>
              </w:rPr>
            </w:pPr>
          </w:p>
        </w:tc>
      </w:tr>
      <w:tr w:rsidR="008C1B16" w:rsidRPr="00415DC1" w14:paraId="6F61A820" w14:textId="77777777" w:rsidTr="00415EEE">
        <w:tc>
          <w:tcPr>
            <w:tcW w:w="11052" w:type="dxa"/>
            <w:gridSpan w:val="2"/>
          </w:tcPr>
          <w:p w14:paraId="3F408119" w14:textId="77777777" w:rsidR="008C1B16" w:rsidRPr="001D3CE0" w:rsidRDefault="00985954" w:rsidP="00065D87">
            <w:pPr>
              <w:rPr>
                <w:rFonts w:ascii="Arial" w:hAnsi="Arial" w:cs="Arial"/>
                <w:b/>
                <w:bCs/>
              </w:rPr>
            </w:pPr>
            <w:r>
              <w:rPr>
                <w:rFonts w:ascii="Arial" w:hAnsi="Arial" w:cs="Arial"/>
                <w:b/>
                <w:bCs/>
              </w:rPr>
              <w:t xml:space="preserve">Kriminaldirektor </w:t>
            </w:r>
            <w:r w:rsidR="001D3CE0" w:rsidRPr="001D3CE0">
              <w:rPr>
                <w:rFonts w:ascii="Arial" w:hAnsi="Arial" w:cs="Arial"/>
                <w:b/>
                <w:bCs/>
              </w:rPr>
              <w:t>Reinhardt</w:t>
            </w:r>
            <w:r w:rsidR="00AA3A68">
              <w:rPr>
                <w:rFonts w:ascii="Arial" w:hAnsi="Arial" w:cs="Arial"/>
                <w:b/>
                <w:bCs/>
              </w:rPr>
              <w:t xml:space="preserve"> </w:t>
            </w:r>
            <w:r w:rsidR="00AA3A68">
              <w:rPr>
                <w:rFonts w:ascii="Arial" w:hAnsi="Arial" w:cs="Arial"/>
              </w:rPr>
              <w:t>(S.</w:t>
            </w:r>
            <w:r w:rsidR="00013B7D">
              <w:rPr>
                <w:rFonts w:ascii="Arial" w:hAnsi="Arial" w:cs="Arial"/>
              </w:rPr>
              <w:t xml:space="preserve">36-43, 71-79, 147-156, </w:t>
            </w:r>
            <w:r w:rsidR="00867F44">
              <w:rPr>
                <w:rFonts w:ascii="Arial" w:hAnsi="Arial" w:cs="Arial"/>
              </w:rPr>
              <w:t>176-189</w:t>
            </w:r>
            <w:r w:rsidR="00AA3A68">
              <w:rPr>
                <w:rFonts w:ascii="Arial" w:hAnsi="Arial" w:cs="Arial"/>
              </w:rPr>
              <w:t>)</w:t>
            </w:r>
          </w:p>
          <w:p w14:paraId="4C11FB14" w14:textId="77777777" w:rsidR="001D3CE0" w:rsidRPr="001A7B42" w:rsidRDefault="001A7B42" w:rsidP="00065D87">
            <w:pPr>
              <w:rPr>
                <w:rFonts w:ascii="Arial" w:hAnsi="Arial" w:cs="Arial"/>
                <w:color w:val="0070C0"/>
              </w:rPr>
            </w:pPr>
            <w:r w:rsidRPr="001A7B42">
              <w:rPr>
                <w:rFonts w:ascii="Arial" w:hAnsi="Arial" w:cs="Arial"/>
                <w:color w:val="0070C0"/>
              </w:rPr>
              <w:t>Verkörpert den Typ des Karriere-Beamten, der sich selbst die Finger nicht schmutzig macht, um den Preis des Aufstiegs in der Hierarchie aber gnadenlos Menschen benutzt</w:t>
            </w:r>
          </w:p>
          <w:p w14:paraId="28A57AB8" w14:textId="62F42A91" w:rsidR="001A7B42" w:rsidRPr="001A7B42" w:rsidRDefault="001A7B42" w:rsidP="00065D87">
            <w:pPr>
              <w:rPr>
                <w:rFonts w:ascii="Arial" w:hAnsi="Arial" w:cs="Arial"/>
                <w:sz w:val="8"/>
                <w:szCs w:val="8"/>
              </w:rPr>
            </w:pPr>
          </w:p>
        </w:tc>
      </w:tr>
      <w:tr w:rsidR="008C1B16" w:rsidRPr="00415DC1" w14:paraId="5D943FDB" w14:textId="77777777" w:rsidTr="00415EEE">
        <w:tc>
          <w:tcPr>
            <w:tcW w:w="11052" w:type="dxa"/>
            <w:gridSpan w:val="2"/>
          </w:tcPr>
          <w:p w14:paraId="107BD82D" w14:textId="77777777" w:rsidR="008C1B16" w:rsidRPr="001D3CE0" w:rsidRDefault="001D3CE0" w:rsidP="00065D87">
            <w:pPr>
              <w:rPr>
                <w:rFonts w:ascii="Arial" w:hAnsi="Arial" w:cs="Arial"/>
                <w:b/>
                <w:bCs/>
              </w:rPr>
            </w:pPr>
            <w:proofErr w:type="spellStart"/>
            <w:r w:rsidRPr="001D3CE0">
              <w:rPr>
                <w:rFonts w:ascii="Arial" w:hAnsi="Arial" w:cs="Arial"/>
                <w:b/>
                <w:bCs/>
              </w:rPr>
              <w:t>Moenkeberg</w:t>
            </w:r>
            <w:proofErr w:type="spellEnd"/>
            <w:r w:rsidR="00985954">
              <w:rPr>
                <w:rFonts w:ascii="Arial" w:hAnsi="Arial" w:cs="Arial"/>
                <w:b/>
                <w:bCs/>
              </w:rPr>
              <w:t>, der Folterer</w:t>
            </w:r>
            <w:r w:rsidR="00AA3A68">
              <w:rPr>
                <w:rFonts w:ascii="Arial" w:hAnsi="Arial" w:cs="Arial"/>
                <w:b/>
                <w:bCs/>
              </w:rPr>
              <w:t xml:space="preserve"> </w:t>
            </w:r>
            <w:r w:rsidR="00AA3A68">
              <w:rPr>
                <w:rFonts w:ascii="Arial" w:hAnsi="Arial" w:cs="Arial"/>
              </w:rPr>
              <w:t>(S.</w:t>
            </w:r>
            <w:r w:rsidR="00F57930">
              <w:rPr>
                <w:rFonts w:ascii="Arial" w:hAnsi="Arial" w:cs="Arial"/>
              </w:rPr>
              <w:t xml:space="preserve">188-89, </w:t>
            </w:r>
            <w:r w:rsidR="00867F44">
              <w:rPr>
                <w:rFonts w:ascii="Arial" w:hAnsi="Arial" w:cs="Arial"/>
              </w:rPr>
              <w:t>284-294</w:t>
            </w:r>
            <w:r w:rsidR="00AA3A68">
              <w:rPr>
                <w:rFonts w:ascii="Arial" w:hAnsi="Arial" w:cs="Arial"/>
              </w:rPr>
              <w:t>)</w:t>
            </w:r>
          </w:p>
          <w:p w14:paraId="0AAC38A8" w14:textId="77777777" w:rsidR="001D3CE0" w:rsidRPr="001A7B42" w:rsidRDefault="001A7B42" w:rsidP="00065D87">
            <w:pPr>
              <w:rPr>
                <w:rFonts w:ascii="Arial" w:hAnsi="Arial" w:cs="Arial"/>
                <w:color w:val="0070C0"/>
              </w:rPr>
            </w:pPr>
            <w:r w:rsidRPr="001A7B42">
              <w:rPr>
                <w:rFonts w:ascii="Arial" w:hAnsi="Arial" w:cs="Arial"/>
                <w:color w:val="0070C0"/>
              </w:rPr>
              <w:t>Brutaler Nazi, der so manches durchschaut, aber der seinem Vorgesetzten bedingungslos folgt</w:t>
            </w:r>
          </w:p>
          <w:p w14:paraId="7A20F642" w14:textId="2A794DD9" w:rsidR="001A7B42" w:rsidRPr="001A7B42" w:rsidRDefault="001A7B42" w:rsidP="00065D87">
            <w:pPr>
              <w:rPr>
                <w:rFonts w:ascii="Arial" w:hAnsi="Arial" w:cs="Arial"/>
                <w:sz w:val="10"/>
                <w:szCs w:val="10"/>
              </w:rPr>
            </w:pPr>
          </w:p>
        </w:tc>
      </w:tr>
      <w:tr w:rsidR="008C1B16" w:rsidRPr="00415DC1" w14:paraId="4B72C036" w14:textId="77777777" w:rsidTr="00415EEE">
        <w:tc>
          <w:tcPr>
            <w:tcW w:w="11052" w:type="dxa"/>
            <w:gridSpan w:val="2"/>
          </w:tcPr>
          <w:p w14:paraId="1B629465" w14:textId="77777777" w:rsidR="008C1B16" w:rsidRDefault="00260D57" w:rsidP="00065D87">
            <w:pPr>
              <w:rPr>
                <w:rFonts w:ascii="Arial" w:hAnsi="Arial" w:cs="Arial"/>
              </w:rPr>
            </w:pPr>
            <w:r>
              <w:rPr>
                <w:rFonts w:ascii="Arial" w:hAnsi="Arial" w:cs="Arial"/>
                <w:b/>
                <w:bCs/>
              </w:rPr>
              <w:t xml:space="preserve">Sturmführer </w:t>
            </w:r>
            <w:r w:rsidR="00867F44">
              <w:rPr>
                <w:rFonts w:ascii="Arial" w:hAnsi="Arial" w:cs="Arial"/>
                <w:b/>
                <w:bCs/>
              </w:rPr>
              <w:t>Gruber, das Baby</w:t>
            </w:r>
            <w:r w:rsidR="001D3CE0" w:rsidRPr="001D3CE0">
              <w:rPr>
                <w:rFonts w:ascii="Arial" w:hAnsi="Arial" w:cs="Arial"/>
                <w:b/>
                <w:bCs/>
              </w:rPr>
              <w:t xml:space="preserve"> </w:t>
            </w:r>
            <w:r w:rsidR="001D3CE0">
              <w:rPr>
                <w:rFonts w:ascii="Arial" w:hAnsi="Arial" w:cs="Arial"/>
              </w:rPr>
              <w:t>(S.</w:t>
            </w:r>
            <w:r w:rsidR="00867F44">
              <w:rPr>
                <w:rFonts w:ascii="Arial" w:hAnsi="Arial" w:cs="Arial"/>
              </w:rPr>
              <w:t xml:space="preserve">30-31, </w:t>
            </w:r>
            <w:r>
              <w:rPr>
                <w:rFonts w:ascii="Arial" w:hAnsi="Arial" w:cs="Arial"/>
              </w:rPr>
              <w:t>39-42</w:t>
            </w:r>
            <w:r w:rsidR="001D3CE0">
              <w:rPr>
                <w:rFonts w:ascii="Arial" w:hAnsi="Arial" w:cs="Arial"/>
              </w:rPr>
              <w:t>)</w:t>
            </w:r>
          </w:p>
          <w:p w14:paraId="7243D77F" w14:textId="62CF975F" w:rsidR="001D3CE0" w:rsidRDefault="001A7B42" w:rsidP="00065D87">
            <w:pPr>
              <w:rPr>
                <w:rFonts w:ascii="Arial" w:hAnsi="Arial" w:cs="Arial"/>
                <w:color w:val="0070C0"/>
              </w:rPr>
            </w:pPr>
            <w:r w:rsidRPr="001A7B42">
              <w:rPr>
                <w:rFonts w:ascii="Arial" w:hAnsi="Arial" w:cs="Arial"/>
                <w:color w:val="0070C0"/>
              </w:rPr>
              <w:t>Einfach gestrickter eher ängstlicher</w:t>
            </w:r>
            <w:r w:rsidR="00872D38">
              <w:rPr>
                <w:rFonts w:ascii="Arial" w:hAnsi="Arial" w:cs="Arial"/>
                <w:color w:val="0070C0"/>
              </w:rPr>
              <w:t>,</w:t>
            </w:r>
            <w:r w:rsidRPr="001A7B42">
              <w:rPr>
                <w:rFonts w:ascii="Arial" w:hAnsi="Arial" w:cs="Arial"/>
                <w:color w:val="0070C0"/>
              </w:rPr>
              <w:t xml:space="preserve"> </w:t>
            </w:r>
            <w:r w:rsidR="00872D38">
              <w:rPr>
                <w:rFonts w:ascii="Arial" w:hAnsi="Arial" w:cs="Arial"/>
                <w:color w:val="0070C0"/>
              </w:rPr>
              <w:t xml:space="preserve">fast noch kindlicher </w:t>
            </w:r>
            <w:r w:rsidRPr="001A7B42">
              <w:rPr>
                <w:rFonts w:ascii="Arial" w:hAnsi="Arial" w:cs="Arial"/>
                <w:color w:val="0070C0"/>
              </w:rPr>
              <w:t>Nazi, der seinen Vorgesetzten bewundert</w:t>
            </w:r>
          </w:p>
          <w:p w14:paraId="2FE3A662" w14:textId="43ECE617" w:rsidR="001A7B42" w:rsidRPr="001A7B42" w:rsidRDefault="001A7B42" w:rsidP="00065D87">
            <w:pPr>
              <w:rPr>
                <w:rFonts w:ascii="Arial" w:hAnsi="Arial" w:cs="Arial"/>
                <w:sz w:val="10"/>
                <w:szCs w:val="10"/>
              </w:rPr>
            </w:pPr>
          </w:p>
        </w:tc>
      </w:tr>
      <w:tr w:rsidR="00AA3A68" w:rsidRPr="00415DC1" w14:paraId="677599F3" w14:textId="77777777" w:rsidTr="00415EEE">
        <w:tc>
          <w:tcPr>
            <w:tcW w:w="11052" w:type="dxa"/>
            <w:gridSpan w:val="2"/>
          </w:tcPr>
          <w:p w14:paraId="0C44C3D1" w14:textId="77777777" w:rsidR="00AA3A68" w:rsidRDefault="00AA3A68" w:rsidP="00065D87">
            <w:pPr>
              <w:rPr>
                <w:rFonts w:ascii="Arial" w:hAnsi="Arial" w:cs="Arial"/>
              </w:rPr>
            </w:pPr>
            <w:r>
              <w:rPr>
                <w:rFonts w:ascii="Arial" w:hAnsi="Arial" w:cs="Arial"/>
                <w:b/>
                <w:bCs/>
              </w:rPr>
              <w:t xml:space="preserve">Leutnant Glasenapp </w:t>
            </w:r>
            <w:r>
              <w:rPr>
                <w:rFonts w:ascii="Arial" w:hAnsi="Arial" w:cs="Arial"/>
              </w:rPr>
              <w:t>(S.</w:t>
            </w:r>
            <w:r w:rsidR="00273CD7">
              <w:rPr>
                <w:rFonts w:ascii="Arial" w:hAnsi="Arial" w:cs="Arial"/>
              </w:rPr>
              <w:t>92-100</w:t>
            </w:r>
            <w:r>
              <w:rPr>
                <w:rFonts w:ascii="Arial" w:hAnsi="Arial" w:cs="Arial"/>
              </w:rPr>
              <w:t>)</w:t>
            </w:r>
          </w:p>
          <w:p w14:paraId="43213839" w14:textId="77777777" w:rsidR="00AA3A68" w:rsidRDefault="001A7B42" w:rsidP="00065D87">
            <w:pPr>
              <w:rPr>
                <w:rFonts w:ascii="Arial" w:hAnsi="Arial" w:cs="Arial"/>
                <w:color w:val="0070C0"/>
              </w:rPr>
            </w:pPr>
            <w:r w:rsidRPr="001A7B42">
              <w:rPr>
                <w:rFonts w:ascii="Arial" w:hAnsi="Arial" w:cs="Arial"/>
                <w:color w:val="0070C0"/>
              </w:rPr>
              <w:t xml:space="preserve">Ein </w:t>
            </w:r>
            <w:r>
              <w:rPr>
                <w:rFonts w:ascii="Arial" w:hAnsi="Arial" w:cs="Arial"/>
                <w:color w:val="0070C0"/>
              </w:rPr>
              <w:t>N</w:t>
            </w:r>
            <w:r w:rsidRPr="001A7B42">
              <w:rPr>
                <w:rFonts w:ascii="Arial" w:hAnsi="Arial" w:cs="Arial"/>
                <w:color w:val="0070C0"/>
              </w:rPr>
              <w:t>azi, der noch ein Stück Mensch geblieben ist</w:t>
            </w:r>
            <w:r>
              <w:rPr>
                <w:rFonts w:ascii="Arial" w:hAnsi="Arial" w:cs="Arial"/>
                <w:color w:val="0070C0"/>
              </w:rPr>
              <w:t>, im System aber zugrunde geht</w:t>
            </w:r>
          </w:p>
          <w:p w14:paraId="4518E77E" w14:textId="7A0CDAA4" w:rsidR="001A7B42" w:rsidRPr="001A7B42" w:rsidRDefault="001A7B42" w:rsidP="00065D87">
            <w:pPr>
              <w:rPr>
                <w:rFonts w:ascii="Arial" w:hAnsi="Arial" w:cs="Arial"/>
                <w:b/>
                <w:bCs/>
                <w:sz w:val="10"/>
                <w:szCs w:val="10"/>
              </w:rPr>
            </w:pPr>
          </w:p>
        </w:tc>
      </w:tr>
      <w:tr w:rsidR="008C1B16" w:rsidRPr="00415DC1" w14:paraId="5BD660A0" w14:textId="77777777" w:rsidTr="00415EEE">
        <w:tc>
          <w:tcPr>
            <w:tcW w:w="11052" w:type="dxa"/>
            <w:gridSpan w:val="2"/>
          </w:tcPr>
          <w:p w14:paraId="0C3B9CC7" w14:textId="77777777" w:rsidR="001A7B42" w:rsidRDefault="001D3CE0" w:rsidP="001D3CE0">
            <w:pPr>
              <w:rPr>
                <w:rFonts w:ascii="Arial" w:hAnsi="Arial" w:cs="Arial"/>
                <w:b/>
                <w:bCs/>
              </w:rPr>
            </w:pPr>
            <w:r w:rsidRPr="001A7B42">
              <w:rPr>
                <w:rFonts w:ascii="Arial" w:hAnsi="Arial" w:cs="Arial"/>
                <w:b/>
                <w:bCs/>
              </w:rPr>
              <w:t>Charakterisiere die Romanfiguren</w:t>
            </w:r>
            <w:r w:rsidRPr="0080224C">
              <w:rPr>
                <w:rFonts w:ascii="Arial" w:hAnsi="Arial" w:cs="Arial"/>
                <w:b/>
                <w:bCs/>
              </w:rPr>
              <w:t xml:space="preserve"> auf Seiten des Widerstandes</w:t>
            </w:r>
            <w:r w:rsidR="001A7B42">
              <w:rPr>
                <w:rFonts w:ascii="Arial" w:hAnsi="Arial" w:cs="Arial"/>
                <w:b/>
                <w:bCs/>
              </w:rPr>
              <w:t xml:space="preserve">. </w:t>
            </w:r>
          </w:p>
          <w:p w14:paraId="259FDC91" w14:textId="07F63AD4" w:rsidR="001D3CE0" w:rsidRDefault="001A7B42" w:rsidP="001D3CE0">
            <w:pPr>
              <w:rPr>
                <w:rFonts w:ascii="Arial" w:hAnsi="Arial" w:cs="Arial"/>
              </w:rPr>
            </w:pPr>
            <w:r w:rsidRPr="001A7B42">
              <w:rPr>
                <w:rFonts w:ascii="Arial" w:hAnsi="Arial" w:cs="Arial"/>
              </w:rPr>
              <w:t>A</w:t>
            </w:r>
            <w:r w:rsidR="00705E3B">
              <w:rPr>
                <w:rFonts w:ascii="Arial" w:hAnsi="Arial" w:cs="Arial"/>
              </w:rPr>
              <w:t>nalysiere, w</w:t>
            </w:r>
            <w:r w:rsidR="00AA3A68">
              <w:rPr>
                <w:rFonts w:ascii="Arial" w:hAnsi="Arial" w:cs="Arial"/>
              </w:rPr>
              <w:t>ie Geiselhaft und Folter</w:t>
            </w:r>
            <w:r w:rsidR="00705E3B">
              <w:rPr>
                <w:rFonts w:ascii="Arial" w:hAnsi="Arial" w:cs="Arial"/>
              </w:rPr>
              <w:t xml:space="preserve"> </w:t>
            </w:r>
            <w:proofErr w:type="spellStart"/>
            <w:r w:rsidR="00705E3B">
              <w:rPr>
                <w:rFonts w:ascii="Arial" w:hAnsi="Arial" w:cs="Arial"/>
              </w:rPr>
              <w:t>Janoschik</w:t>
            </w:r>
            <w:proofErr w:type="spellEnd"/>
            <w:r w:rsidR="00705E3B">
              <w:rPr>
                <w:rFonts w:ascii="Arial" w:hAnsi="Arial" w:cs="Arial"/>
              </w:rPr>
              <w:t xml:space="preserve"> verändern und w</w:t>
            </w:r>
            <w:r w:rsidR="00AA3A68">
              <w:rPr>
                <w:rFonts w:ascii="Arial" w:hAnsi="Arial" w:cs="Arial"/>
              </w:rPr>
              <w:t xml:space="preserve">elche Rolle </w:t>
            </w:r>
            <w:r w:rsidR="00790C1B">
              <w:rPr>
                <w:rFonts w:ascii="Arial" w:hAnsi="Arial" w:cs="Arial"/>
              </w:rPr>
              <w:t>er</w:t>
            </w:r>
            <w:r w:rsidR="00AA3A68">
              <w:rPr>
                <w:rFonts w:ascii="Arial" w:hAnsi="Arial" w:cs="Arial"/>
              </w:rPr>
              <w:t xml:space="preserve"> für die anderen Geiseln</w:t>
            </w:r>
            <w:r w:rsidR="00705E3B">
              <w:rPr>
                <w:rFonts w:ascii="Arial" w:hAnsi="Arial" w:cs="Arial"/>
              </w:rPr>
              <w:t xml:space="preserve"> spielt!</w:t>
            </w:r>
          </w:p>
          <w:p w14:paraId="47AA3266" w14:textId="7E1A6869" w:rsidR="001D3CE0" w:rsidRPr="00AD4DA3" w:rsidRDefault="001D3CE0" w:rsidP="00065D87">
            <w:pPr>
              <w:rPr>
                <w:rFonts w:ascii="Arial" w:hAnsi="Arial" w:cs="Arial"/>
                <w:color w:val="0070C0"/>
              </w:rPr>
            </w:pPr>
            <w:proofErr w:type="spellStart"/>
            <w:r w:rsidRPr="001D3CE0">
              <w:rPr>
                <w:rFonts w:ascii="Arial" w:hAnsi="Arial" w:cs="Arial"/>
                <w:b/>
                <w:bCs/>
              </w:rPr>
              <w:t>Janoschik</w:t>
            </w:r>
            <w:proofErr w:type="spellEnd"/>
            <w:r>
              <w:rPr>
                <w:rFonts w:ascii="Arial" w:hAnsi="Arial" w:cs="Arial"/>
              </w:rPr>
              <w:t xml:space="preserve"> (S.</w:t>
            </w:r>
            <w:r w:rsidR="00F57930">
              <w:rPr>
                <w:rFonts w:ascii="Arial" w:hAnsi="Arial" w:cs="Arial"/>
              </w:rPr>
              <w:t xml:space="preserve">159-166, </w:t>
            </w:r>
            <w:r w:rsidR="002111E0">
              <w:rPr>
                <w:rFonts w:ascii="Arial" w:hAnsi="Arial" w:cs="Arial"/>
              </w:rPr>
              <w:t>176-189,</w:t>
            </w:r>
            <w:r>
              <w:rPr>
                <w:rFonts w:ascii="Arial" w:hAnsi="Arial" w:cs="Arial"/>
              </w:rPr>
              <w:t xml:space="preserve"> 2</w:t>
            </w:r>
            <w:r w:rsidR="002111E0">
              <w:rPr>
                <w:rFonts w:ascii="Arial" w:hAnsi="Arial" w:cs="Arial"/>
              </w:rPr>
              <w:t>48, 358-361</w:t>
            </w:r>
            <w:r w:rsidR="00DE7653">
              <w:rPr>
                <w:rFonts w:ascii="Arial" w:hAnsi="Arial" w:cs="Arial"/>
              </w:rPr>
              <w:t>)</w:t>
            </w:r>
            <w:r w:rsidR="00872D38">
              <w:rPr>
                <w:rFonts w:ascii="Arial" w:hAnsi="Arial" w:cs="Arial"/>
              </w:rPr>
              <w:t xml:space="preserve"> </w:t>
            </w:r>
            <w:r w:rsidR="001A7B42" w:rsidRPr="00AD4DA3">
              <w:rPr>
                <w:rFonts w:ascii="Arial" w:hAnsi="Arial" w:cs="Arial"/>
                <w:color w:val="0070C0"/>
              </w:rPr>
              <w:t xml:space="preserve">Widerstands-Held, der den Typ des charakterstarken Ausführenden vertritt, der furchtlos seine Aufgaben </w:t>
            </w:r>
            <w:r w:rsidR="00AD4DA3" w:rsidRPr="00AD4DA3">
              <w:rPr>
                <w:rFonts w:ascii="Arial" w:hAnsi="Arial" w:cs="Arial"/>
                <w:color w:val="0070C0"/>
              </w:rPr>
              <w:t xml:space="preserve">mit Ausdauer und Kreativität </w:t>
            </w:r>
            <w:r w:rsidR="001A7B42" w:rsidRPr="00AD4DA3">
              <w:rPr>
                <w:rFonts w:ascii="Arial" w:hAnsi="Arial" w:cs="Arial"/>
                <w:color w:val="0070C0"/>
              </w:rPr>
              <w:t>ausführt</w:t>
            </w:r>
          </w:p>
          <w:p w14:paraId="675C5283" w14:textId="77777777" w:rsidR="00AA3A68" w:rsidRPr="00DD392B" w:rsidRDefault="00AA3A68" w:rsidP="00065D87">
            <w:pPr>
              <w:rPr>
                <w:rFonts w:ascii="Arial" w:hAnsi="Arial" w:cs="Arial"/>
              </w:rPr>
            </w:pPr>
          </w:p>
        </w:tc>
      </w:tr>
      <w:tr w:rsidR="008C1B16" w:rsidRPr="00AA3A68" w14:paraId="167A405B" w14:textId="77777777" w:rsidTr="00415EEE">
        <w:tc>
          <w:tcPr>
            <w:tcW w:w="11052" w:type="dxa"/>
            <w:gridSpan w:val="2"/>
          </w:tcPr>
          <w:p w14:paraId="4A45CFB0" w14:textId="43C27B54" w:rsidR="008C1B16" w:rsidRPr="00AD4DA3" w:rsidRDefault="001D3CE0" w:rsidP="00065D87">
            <w:pPr>
              <w:jc w:val="both"/>
              <w:rPr>
                <w:rFonts w:ascii="Arial" w:hAnsi="Arial" w:cs="Arial"/>
                <w:color w:val="0070C0"/>
              </w:rPr>
            </w:pPr>
            <w:r w:rsidRPr="00AA3A68">
              <w:rPr>
                <w:rFonts w:ascii="Arial" w:hAnsi="Arial" w:cs="Arial"/>
                <w:b/>
                <w:bCs/>
              </w:rPr>
              <w:t>Breda</w:t>
            </w:r>
            <w:r w:rsidRPr="00AA3A68">
              <w:rPr>
                <w:rFonts w:ascii="Arial" w:hAnsi="Arial" w:cs="Arial"/>
              </w:rPr>
              <w:t xml:space="preserve"> (S.</w:t>
            </w:r>
            <w:r w:rsidR="00DE7653">
              <w:rPr>
                <w:rFonts w:ascii="Arial" w:hAnsi="Arial" w:cs="Arial"/>
              </w:rPr>
              <w:t xml:space="preserve">85-92, </w:t>
            </w:r>
            <w:r w:rsidR="00F15AC1">
              <w:rPr>
                <w:rFonts w:ascii="Arial" w:hAnsi="Arial" w:cs="Arial"/>
              </w:rPr>
              <w:t>209-214, 299-304)</w:t>
            </w:r>
            <w:r w:rsidR="00AD4DA3">
              <w:rPr>
                <w:rFonts w:ascii="Arial" w:hAnsi="Arial" w:cs="Arial"/>
              </w:rPr>
              <w:t xml:space="preserve"> </w:t>
            </w:r>
            <w:r w:rsidR="00AD4DA3" w:rsidRPr="00AD4DA3">
              <w:rPr>
                <w:rFonts w:ascii="Arial" w:hAnsi="Arial" w:cs="Arial"/>
                <w:color w:val="0070C0"/>
              </w:rPr>
              <w:t>Widerstands-Held, der den Typ des planenden Netzwerkers vertritt, der die Fäden zieht und den einzelnen Personen aufgaben zuteilt, die vereint zum Ziel führen</w:t>
            </w:r>
          </w:p>
          <w:p w14:paraId="733D6C8D" w14:textId="77777777" w:rsidR="001D3CE0" w:rsidRPr="00AA3A68" w:rsidRDefault="001D3CE0" w:rsidP="00065D87">
            <w:pPr>
              <w:jc w:val="both"/>
              <w:rPr>
                <w:rFonts w:ascii="Arial" w:hAnsi="Arial" w:cs="Arial"/>
              </w:rPr>
            </w:pPr>
          </w:p>
        </w:tc>
      </w:tr>
      <w:tr w:rsidR="008C1B16" w:rsidRPr="00AD4DA3" w14:paraId="6B021218" w14:textId="77777777" w:rsidTr="00415EEE">
        <w:tc>
          <w:tcPr>
            <w:tcW w:w="11052" w:type="dxa"/>
            <w:gridSpan w:val="2"/>
          </w:tcPr>
          <w:p w14:paraId="6B03A285" w14:textId="41ADCDF1" w:rsidR="008C1B16" w:rsidRPr="00AD4DA3" w:rsidRDefault="001D3CE0" w:rsidP="00065D87">
            <w:pPr>
              <w:jc w:val="both"/>
              <w:rPr>
                <w:rFonts w:ascii="Arial" w:hAnsi="Arial" w:cs="Arial"/>
                <w:color w:val="0070C0"/>
              </w:rPr>
            </w:pPr>
            <w:r w:rsidRPr="00AD4DA3">
              <w:rPr>
                <w:rFonts w:ascii="Arial" w:hAnsi="Arial" w:cs="Arial"/>
                <w:b/>
                <w:bCs/>
              </w:rPr>
              <w:t>Milada</w:t>
            </w:r>
            <w:r w:rsidRPr="00AD4DA3">
              <w:rPr>
                <w:rFonts w:ascii="Arial" w:hAnsi="Arial" w:cs="Arial"/>
              </w:rPr>
              <w:t xml:space="preserve"> (S.</w:t>
            </w:r>
            <w:r w:rsidR="00DE7653" w:rsidRPr="00AD4DA3">
              <w:rPr>
                <w:rFonts w:ascii="Arial" w:hAnsi="Arial" w:cs="Arial"/>
              </w:rPr>
              <w:t>147-156,361-62)</w:t>
            </w:r>
            <w:r w:rsidR="00AD4DA3" w:rsidRPr="00AD4DA3">
              <w:rPr>
                <w:rFonts w:ascii="Arial" w:hAnsi="Arial" w:cs="Arial"/>
              </w:rPr>
              <w:t xml:space="preserve"> </w:t>
            </w:r>
            <w:r w:rsidR="00AD4DA3" w:rsidRPr="00AD4DA3">
              <w:rPr>
                <w:rFonts w:ascii="Arial" w:hAnsi="Arial" w:cs="Arial"/>
                <w:color w:val="0070C0"/>
              </w:rPr>
              <w:t>Widerstands-Heldin, die Teilaufgaben übernimmt und dabei Mut und Charakterstärke beweist</w:t>
            </w:r>
          </w:p>
          <w:p w14:paraId="057EC2C1" w14:textId="77777777" w:rsidR="001D3CE0" w:rsidRPr="00AD4DA3" w:rsidRDefault="001D3CE0" w:rsidP="00065D87">
            <w:pPr>
              <w:jc w:val="both"/>
              <w:rPr>
                <w:rFonts w:ascii="Arial" w:hAnsi="Arial" w:cs="Arial"/>
              </w:rPr>
            </w:pPr>
          </w:p>
        </w:tc>
      </w:tr>
      <w:tr w:rsidR="00415EEE" w:rsidRPr="00AA3A68" w14:paraId="5E86C284" w14:textId="77777777" w:rsidTr="00415EEE">
        <w:tc>
          <w:tcPr>
            <w:tcW w:w="11052" w:type="dxa"/>
            <w:gridSpan w:val="2"/>
          </w:tcPr>
          <w:p w14:paraId="497D1476" w14:textId="77777777" w:rsidR="00415EEE" w:rsidRPr="00AA3A68" w:rsidRDefault="00415EEE" w:rsidP="00415EEE">
            <w:pPr>
              <w:rPr>
                <w:rFonts w:ascii="Arial" w:hAnsi="Arial" w:cs="Arial"/>
              </w:rPr>
            </w:pPr>
            <w:bookmarkStart w:id="1" w:name="_Hlk177486222"/>
            <w:r w:rsidRPr="005F01E2">
              <w:rPr>
                <w:rFonts w:ascii="Arial" w:hAnsi="Arial" w:cs="Arial"/>
                <w:b/>
                <w:bCs/>
              </w:rPr>
              <w:t>Charakterisiere die Geiseln</w:t>
            </w:r>
            <w:r w:rsidRPr="00AA3A68">
              <w:rPr>
                <w:rFonts w:ascii="Arial" w:hAnsi="Arial" w:cs="Arial"/>
              </w:rPr>
              <w:t xml:space="preserve"> und wie diese sich im Verlauf der Haft verändern</w:t>
            </w:r>
            <w:r w:rsidR="00705E3B">
              <w:rPr>
                <w:rFonts w:ascii="Arial" w:hAnsi="Arial" w:cs="Arial"/>
              </w:rPr>
              <w:t>!</w:t>
            </w:r>
          </w:p>
        </w:tc>
      </w:tr>
      <w:tr w:rsidR="00AD4DA3" w:rsidRPr="00AA3A68" w14:paraId="736107A2" w14:textId="77777777" w:rsidTr="00AD4DA3">
        <w:trPr>
          <w:trHeight w:val="406"/>
        </w:trPr>
        <w:tc>
          <w:tcPr>
            <w:tcW w:w="11052" w:type="dxa"/>
            <w:gridSpan w:val="2"/>
          </w:tcPr>
          <w:p w14:paraId="1C2A70AC" w14:textId="4172C10E" w:rsidR="00AD4DA3" w:rsidRPr="005F01E2" w:rsidRDefault="00AD4DA3">
            <w:pPr>
              <w:rPr>
                <w:rFonts w:ascii="Arial" w:hAnsi="Arial" w:cs="Arial"/>
                <w:color w:val="0070C0"/>
              </w:rPr>
            </w:pPr>
            <w:r w:rsidRPr="00AA3A68">
              <w:rPr>
                <w:rFonts w:ascii="Arial" w:hAnsi="Arial" w:cs="Arial"/>
                <w:b/>
                <w:bCs/>
              </w:rPr>
              <w:t xml:space="preserve">Schauspieler </w:t>
            </w:r>
            <w:proofErr w:type="spellStart"/>
            <w:r w:rsidRPr="00AA3A68">
              <w:rPr>
                <w:rFonts w:ascii="Arial" w:hAnsi="Arial" w:cs="Arial"/>
                <w:b/>
                <w:bCs/>
              </w:rPr>
              <w:t>Prokosch</w:t>
            </w:r>
            <w:proofErr w:type="spellEnd"/>
            <w:r>
              <w:rPr>
                <w:rFonts w:ascii="Arial" w:hAnsi="Arial" w:cs="Arial"/>
              </w:rPr>
              <w:t xml:space="preserve"> </w:t>
            </w:r>
            <w:r w:rsidR="005F01E2">
              <w:rPr>
                <w:rFonts w:ascii="Arial" w:hAnsi="Arial" w:cs="Arial"/>
              </w:rPr>
              <w:t>S.</w:t>
            </w:r>
            <w:r>
              <w:rPr>
                <w:rFonts w:ascii="Arial" w:hAnsi="Arial" w:cs="Arial"/>
              </w:rPr>
              <w:t>129-31</w:t>
            </w:r>
            <w:r w:rsidR="005F01E2">
              <w:rPr>
                <w:rFonts w:ascii="Arial" w:hAnsi="Arial" w:cs="Arial"/>
              </w:rPr>
              <w:t>:</w:t>
            </w:r>
            <w:r>
              <w:rPr>
                <w:rFonts w:ascii="Arial" w:hAnsi="Arial" w:cs="Arial"/>
              </w:rPr>
              <w:t xml:space="preserve"> </w:t>
            </w:r>
            <w:r w:rsidRPr="005F01E2">
              <w:rPr>
                <w:rFonts w:ascii="Arial" w:hAnsi="Arial" w:cs="Arial"/>
                <w:color w:val="0070C0"/>
              </w:rPr>
              <w:t>selbstverliebter Schauspieler, bekennt sich zum Mord. Da er ohnehin sterben wird, möchte er durch das Bekenntnis zum Helden werden.</w:t>
            </w:r>
          </w:p>
          <w:p w14:paraId="416FA6DB" w14:textId="7C496337" w:rsidR="00AD4DA3" w:rsidRPr="00AD4DA3" w:rsidRDefault="00AD4DA3" w:rsidP="00B656C5">
            <w:pPr>
              <w:rPr>
                <w:rFonts w:ascii="Arial" w:hAnsi="Arial" w:cs="Arial"/>
                <w:sz w:val="10"/>
                <w:szCs w:val="10"/>
              </w:rPr>
            </w:pPr>
          </w:p>
        </w:tc>
      </w:tr>
      <w:tr w:rsidR="00AD4DA3" w:rsidRPr="00AA3A68" w14:paraId="1C42341F" w14:textId="77777777" w:rsidTr="00B656C5">
        <w:tc>
          <w:tcPr>
            <w:tcW w:w="11052" w:type="dxa"/>
            <w:gridSpan w:val="2"/>
          </w:tcPr>
          <w:p w14:paraId="0176E5C8" w14:textId="77777777" w:rsidR="005F01E2" w:rsidRDefault="00AD4DA3">
            <w:pPr>
              <w:rPr>
                <w:rFonts w:ascii="Arial" w:hAnsi="Arial" w:cs="Arial"/>
              </w:rPr>
            </w:pPr>
            <w:r w:rsidRPr="00AA3A68">
              <w:rPr>
                <w:rFonts w:ascii="Arial" w:hAnsi="Arial" w:cs="Arial"/>
                <w:b/>
                <w:bCs/>
              </w:rPr>
              <w:t xml:space="preserve">Dr. </w:t>
            </w:r>
            <w:proofErr w:type="spellStart"/>
            <w:r w:rsidRPr="00AA3A68">
              <w:rPr>
                <w:rFonts w:ascii="Arial" w:hAnsi="Arial" w:cs="Arial"/>
                <w:b/>
                <w:bCs/>
              </w:rPr>
              <w:t>Wallerstein</w:t>
            </w:r>
            <w:proofErr w:type="spellEnd"/>
            <w:r w:rsidRPr="00AA3A68">
              <w:rPr>
                <w:rFonts w:ascii="Arial" w:hAnsi="Arial" w:cs="Arial"/>
                <w:b/>
                <w:bCs/>
              </w:rPr>
              <w:t>, Psych</w:t>
            </w:r>
            <w:r>
              <w:rPr>
                <w:rFonts w:ascii="Arial" w:hAnsi="Arial" w:cs="Arial"/>
                <w:b/>
                <w:bCs/>
              </w:rPr>
              <w:t>i</w:t>
            </w:r>
            <w:r w:rsidRPr="00AA3A68">
              <w:rPr>
                <w:rFonts w:ascii="Arial" w:hAnsi="Arial" w:cs="Arial"/>
                <w:b/>
                <w:bCs/>
              </w:rPr>
              <w:t>at</w:t>
            </w:r>
            <w:r>
              <w:rPr>
                <w:rFonts w:ascii="Arial" w:hAnsi="Arial" w:cs="Arial"/>
                <w:b/>
                <w:bCs/>
              </w:rPr>
              <w:t>e</w:t>
            </w:r>
            <w:r w:rsidRPr="00AA3A68">
              <w:rPr>
                <w:rFonts w:ascii="Arial" w:hAnsi="Arial" w:cs="Arial"/>
                <w:b/>
                <w:bCs/>
              </w:rPr>
              <w:t>r</w:t>
            </w:r>
            <w:r>
              <w:rPr>
                <w:rFonts w:ascii="Arial" w:hAnsi="Arial" w:cs="Arial"/>
                <w:b/>
                <w:bCs/>
              </w:rPr>
              <w:t xml:space="preserve"> </w:t>
            </w:r>
            <w:r w:rsidRPr="000F272F">
              <w:rPr>
                <w:rFonts w:ascii="Arial" w:hAnsi="Arial" w:cs="Arial"/>
              </w:rPr>
              <w:t>75-77</w:t>
            </w:r>
            <w:r w:rsidR="005F01E2">
              <w:rPr>
                <w:rFonts w:ascii="Arial" w:hAnsi="Arial" w:cs="Arial"/>
              </w:rPr>
              <w:t xml:space="preserve">: Beschreibe </w:t>
            </w:r>
            <w:proofErr w:type="spellStart"/>
            <w:r w:rsidR="005F01E2">
              <w:rPr>
                <w:rFonts w:ascii="Arial" w:hAnsi="Arial" w:cs="Arial"/>
              </w:rPr>
              <w:t>Wallerstein</w:t>
            </w:r>
            <w:proofErr w:type="spellEnd"/>
            <w:r w:rsidR="005F01E2">
              <w:rPr>
                <w:rFonts w:ascii="Arial" w:hAnsi="Arial" w:cs="Arial"/>
              </w:rPr>
              <w:t xml:space="preserve"> und wie Reinhardt reagiert! </w:t>
            </w:r>
          </w:p>
          <w:p w14:paraId="001EE1DE" w14:textId="039B8CD8" w:rsidR="00AD4DA3" w:rsidRPr="005F01E2" w:rsidRDefault="005F01E2">
            <w:pPr>
              <w:rPr>
                <w:rFonts w:ascii="Arial" w:hAnsi="Arial" w:cs="Arial"/>
                <w:color w:val="0070C0"/>
              </w:rPr>
            </w:pPr>
            <w:r w:rsidRPr="005F01E2">
              <w:rPr>
                <w:rFonts w:ascii="Arial" w:hAnsi="Arial" w:cs="Arial"/>
                <w:color w:val="0070C0"/>
              </w:rPr>
              <w:t>Typ des Wissenschaftlers, der ruhmvoll in die Geschichte eingehen möchte. Analysiert die Mitgefangenen und verfasst eine Dokumentation der Veränderungen durch die Haft.</w:t>
            </w:r>
            <w:r>
              <w:rPr>
                <w:rFonts w:ascii="Arial" w:hAnsi="Arial" w:cs="Arial"/>
                <w:color w:val="0070C0"/>
              </w:rPr>
              <w:t xml:space="preserve"> Reinhardt kann die Wahrheit nicht ertragen und vernichtet die Unterlagen vor den Augen von </w:t>
            </w:r>
            <w:proofErr w:type="spellStart"/>
            <w:r>
              <w:rPr>
                <w:rFonts w:ascii="Arial" w:hAnsi="Arial" w:cs="Arial"/>
                <w:color w:val="0070C0"/>
              </w:rPr>
              <w:t>Wallerstein</w:t>
            </w:r>
            <w:proofErr w:type="spellEnd"/>
            <w:r>
              <w:rPr>
                <w:rFonts w:ascii="Arial" w:hAnsi="Arial" w:cs="Arial"/>
                <w:color w:val="0070C0"/>
              </w:rPr>
              <w:t>.</w:t>
            </w:r>
          </w:p>
          <w:p w14:paraId="6151DAC2" w14:textId="77777777" w:rsidR="00AD4DA3" w:rsidRPr="00AA3A68" w:rsidRDefault="00AD4DA3">
            <w:pPr>
              <w:rPr>
                <w:rFonts w:ascii="Arial" w:hAnsi="Arial" w:cs="Arial"/>
              </w:rPr>
            </w:pPr>
          </w:p>
        </w:tc>
      </w:tr>
      <w:tr w:rsidR="005F01E2" w:rsidRPr="00AA3A68" w14:paraId="5B953B1A" w14:textId="77777777" w:rsidTr="00B656C5">
        <w:tc>
          <w:tcPr>
            <w:tcW w:w="11052" w:type="dxa"/>
            <w:gridSpan w:val="2"/>
          </w:tcPr>
          <w:p w14:paraId="0D218FC5" w14:textId="79C808F0" w:rsidR="005F01E2" w:rsidRPr="00AA3A68" w:rsidRDefault="005F01E2" w:rsidP="00872D38">
            <w:pPr>
              <w:rPr>
                <w:rFonts w:ascii="Arial" w:hAnsi="Arial" w:cs="Arial"/>
              </w:rPr>
            </w:pPr>
            <w:r w:rsidRPr="00AA3A68">
              <w:rPr>
                <w:rFonts w:ascii="Arial" w:hAnsi="Arial" w:cs="Arial"/>
                <w:b/>
                <w:bCs/>
              </w:rPr>
              <w:t xml:space="preserve">Generaldirektor Kohlensyndikat Lev </w:t>
            </w:r>
            <w:proofErr w:type="spellStart"/>
            <w:r w:rsidRPr="00AA3A68">
              <w:rPr>
                <w:rFonts w:ascii="Arial" w:hAnsi="Arial" w:cs="Arial"/>
                <w:b/>
                <w:bCs/>
              </w:rPr>
              <w:t>Preissinger</w:t>
            </w:r>
            <w:proofErr w:type="spellEnd"/>
            <w:r>
              <w:rPr>
                <w:rFonts w:ascii="Arial" w:hAnsi="Arial" w:cs="Arial"/>
                <w:b/>
                <w:bCs/>
              </w:rPr>
              <w:t xml:space="preserve"> </w:t>
            </w:r>
            <w:r>
              <w:rPr>
                <w:rFonts w:ascii="Arial" w:hAnsi="Arial" w:cs="Arial"/>
              </w:rPr>
              <w:t xml:space="preserve">28-29, 49-51, 56-57, </w:t>
            </w:r>
            <w:r w:rsidRPr="00AA3A68">
              <w:rPr>
                <w:rFonts w:ascii="Arial" w:hAnsi="Arial" w:cs="Arial"/>
              </w:rPr>
              <w:t>236/237, 269/270</w:t>
            </w:r>
            <w:r>
              <w:rPr>
                <w:rFonts w:ascii="Arial" w:hAnsi="Arial" w:cs="Arial"/>
              </w:rPr>
              <w:t>:</w:t>
            </w:r>
            <w:r w:rsidR="00872D38">
              <w:rPr>
                <w:rFonts w:ascii="Arial" w:hAnsi="Arial" w:cs="Arial"/>
              </w:rPr>
              <w:t xml:space="preserve"> </w:t>
            </w:r>
            <w:r w:rsidRPr="005F01E2">
              <w:rPr>
                <w:rFonts w:ascii="Arial" w:hAnsi="Arial" w:cs="Arial"/>
                <w:color w:val="0070C0"/>
              </w:rPr>
              <w:t xml:space="preserve">Typ des Unternehmers, der über Leichen geht, gewissenlos ausbeutet und nach der Macht strebt. Versucht sich mit seinem Geld loszukaufen, denunziert dafür </w:t>
            </w:r>
            <w:proofErr w:type="spellStart"/>
            <w:r w:rsidRPr="005F01E2">
              <w:rPr>
                <w:rFonts w:ascii="Arial" w:hAnsi="Arial" w:cs="Arial"/>
                <w:color w:val="0070C0"/>
              </w:rPr>
              <w:t>Janoschik</w:t>
            </w:r>
            <w:proofErr w:type="spellEnd"/>
            <w:r w:rsidRPr="005F01E2">
              <w:rPr>
                <w:rFonts w:ascii="Arial" w:hAnsi="Arial" w:cs="Arial"/>
                <w:color w:val="0070C0"/>
              </w:rPr>
              <w:t>. Ist bis zuletzt nicht bereit, die Realität anzuerkennen.</w:t>
            </w:r>
          </w:p>
        </w:tc>
      </w:tr>
      <w:bookmarkEnd w:id="1"/>
      <w:tr w:rsidR="00AA3A68" w:rsidRPr="00AA3A68" w14:paraId="45925762" w14:textId="77777777" w:rsidTr="00985954">
        <w:tc>
          <w:tcPr>
            <w:tcW w:w="11052" w:type="dxa"/>
            <w:gridSpan w:val="2"/>
          </w:tcPr>
          <w:p w14:paraId="3A86FBE8" w14:textId="53629041" w:rsidR="005F01E2" w:rsidRPr="00872D38" w:rsidRDefault="00541C71" w:rsidP="00872D38">
            <w:pPr>
              <w:rPr>
                <w:rFonts w:ascii="Arial" w:hAnsi="Arial" w:cs="Arial"/>
                <w:color w:val="0070C0"/>
              </w:rPr>
            </w:pPr>
            <w:r w:rsidRPr="00C14A17">
              <w:rPr>
                <w:rFonts w:ascii="Arial" w:hAnsi="Arial" w:cs="Arial"/>
                <w:color w:val="000000" w:themeColor="text1"/>
              </w:rPr>
              <w:t xml:space="preserve">Stefan Heym hat diesen Roman </w:t>
            </w:r>
            <w:r w:rsidR="0080224C" w:rsidRPr="00C14A17">
              <w:rPr>
                <w:rFonts w:ascii="Arial" w:hAnsi="Arial" w:cs="Arial"/>
                <w:color w:val="000000" w:themeColor="text1"/>
              </w:rPr>
              <w:t>1942 in den USA in e</w:t>
            </w:r>
            <w:r w:rsidRPr="00C14A17">
              <w:rPr>
                <w:rFonts w:ascii="Arial" w:hAnsi="Arial" w:cs="Arial"/>
                <w:color w:val="000000" w:themeColor="text1"/>
              </w:rPr>
              <w:t>nglisch</w:t>
            </w:r>
            <w:r w:rsidR="0080224C" w:rsidRPr="00C14A17">
              <w:rPr>
                <w:rFonts w:ascii="Arial" w:hAnsi="Arial" w:cs="Arial"/>
                <w:color w:val="000000" w:themeColor="text1"/>
              </w:rPr>
              <w:t>er Sprache veröffentlicht</w:t>
            </w:r>
            <w:r w:rsidR="00F52899" w:rsidRPr="00C14A17">
              <w:rPr>
                <w:rFonts w:ascii="Arial" w:hAnsi="Arial" w:cs="Arial"/>
                <w:color w:val="000000" w:themeColor="text1"/>
              </w:rPr>
              <w:t xml:space="preserve">, als die Nazis noch auf Expansionskurs waren. </w:t>
            </w:r>
            <w:r w:rsidR="00705E3B" w:rsidRPr="00C14A17">
              <w:rPr>
                <w:rFonts w:ascii="Arial" w:hAnsi="Arial" w:cs="Arial"/>
                <w:color w:val="000000" w:themeColor="text1"/>
              </w:rPr>
              <w:t>Finde heraus</w:t>
            </w:r>
            <w:r w:rsidR="00F52899" w:rsidRPr="00C14A17">
              <w:rPr>
                <w:rFonts w:ascii="Arial" w:hAnsi="Arial" w:cs="Arial"/>
                <w:color w:val="000000" w:themeColor="text1"/>
              </w:rPr>
              <w:t>, was Heym durch die Erzählung und die Charakterisierung der Personen beabsichtigt</w:t>
            </w:r>
            <w:r w:rsidR="00CE3722" w:rsidRPr="00C14A17">
              <w:rPr>
                <w:rFonts w:ascii="Arial" w:hAnsi="Arial" w:cs="Arial"/>
                <w:color w:val="000000" w:themeColor="text1"/>
              </w:rPr>
              <w:t xml:space="preserve">! </w:t>
            </w:r>
            <w:r w:rsidR="00427447" w:rsidRPr="00C14A17">
              <w:rPr>
                <w:rFonts w:ascii="Arial" w:hAnsi="Arial" w:cs="Arial"/>
                <w:color w:val="000000" w:themeColor="text1"/>
              </w:rPr>
              <w:t xml:space="preserve"> </w:t>
            </w:r>
            <w:r w:rsidR="005F01E2" w:rsidRPr="00872D38">
              <w:rPr>
                <w:rFonts w:ascii="Arial" w:hAnsi="Arial" w:cs="Arial"/>
                <w:color w:val="0070C0"/>
              </w:rPr>
              <w:t xml:space="preserve">Heym will deutlich machen, dass die Nazis angreifbar sind und dass sich Widerstand lohnt und geboten ist, um den Vormarsch Hitlers zu stoppen. </w:t>
            </w:r>
            <w:r w:rsidR="00872D38" w:rsidRPr="00872D38">
              <w:rPr>
                <w:rFonts w:ascii="Arial" w:hAnsi="Arial" w:cs="Arial"/>
                <w:color w:val="0070C0"/>
              </w:rPr>
              <w:t>Dazu braucht es Mut und ein Netzwerk, das im Untergrund agieren kann. Es braucht kreative Führer und mutige und entschlossene Mitstreiter / Ausführende.</w:t>
            </w:r>
          </w:p>
          <w:p w14:paraId="2CFEC9D9" w14:textId="77777777" w:rsidR="00541C71" w:rsidRPr="00C14A17" w:rsidRDefault="00541C71">
            <w:pPr>
              <w:rPr>
                <w:rFonts w:ascii="Arial" w:hAnsi="Arial" w:cs="Arial"/>
                <w:color w:val="000000" w:themeColor="text1"/>
              </w:rPr>
            </w:pPr>
          </w:p>
        </w:tc>
      </w:tr>
      <w:tr w:rsidR="00541C71" w:rsidRPr="00AA3A68" w14:paraId="672B6ADC" w14:textId="77777777" w:rsidTr="00985954">
        <w:tc>
          <w:tcPr>
            <w:tcW w:w="11052" w:type="dxa"/>
            <w:gridSpan w:val="2"/>
          </w:tcPr>
          <w:p w14:paraId="5079AE95" w14:textId="79CB915A" w:rsidR="00541C71" w:rsidRPr="00872D38" w:rsidRDefault="0080224C" w:rsidP="00872D38">
            <w:pPr>
              <w:rPr>
                <w:rFonts w:ascii="Arial" w:hAnsi="Arial" w:cs="Arial"/>
                <w:color w:val="0070C0"/>
              </w:rPr>
            </w:pPr>
            <w:r w:rsidRPr="00C14A17">
              <w:rPr>
                <w:rFonts w:ascii="Arial" w:hAnsi="Arial" w:cs="Arial"/>
                <w:color w:val="000000" w:themeColor="text1"/>
              </w:rPr>
              <w:lastRenderedPageBreak/>
              <w:t>Begründe</w:t>
            </w:r>
            <w:r w:rsidR="00705E3B" w:rsidRPr="00C14A17">
              <w:rPr>
                <w:rFonts w:ascii="Arial" w:hAnsi="Arial" w:cs="Arial"/>
                <w:color w:val="000000" w:themeColor="text1"/>
              </w:rPr>
              <w:t>, w</w:t>
            </w:r>
            <w:r w:rsidR="00541C71" w:rsidRPr="00C14A17">
              <w:rPr>
                <w:rFonts w:ascii="Arial" w:hAnsi="Arial" w:cs="Arial"/>
                <w:color w:val="000000" w:themeColor="text1"/>
              </w:rPr>
              <w:t>arum der Roman so schnell zum Welterfolg</w:t>
            </w:r>
            <w:r w:rsidR="00705E3B" w:rsidRPr="00C14A17">
              <w:rPr>
                <w:rFonts w:ascii="Arial" w:hAnsi="Arial" w:cs="Arial"/>
                <w:color w:val="000000" w:themeColor="text1"/>
              </w:rPr>
              <w:t xml:space="preserve"> wurde!</w:t>
            </w:r>
            <w:r w:rsidR="00872D38">
              <w:rPr>
                <w:rFonts w:ascii="Arial" w:hAnsi="Arial" w:cs="Arial"/>
                <w:color w:val="000000" w:themeColor="text1"/>
              </w:rPr>
              <w:t xml:space="preserve"> </w:t>
            </w:r>
            <w:r w:rsidR="00872D38" w:rsidRPr="00872D38">
              <w:rPr>
                <w:rFonts w:ascii="Arial" w:hAnsi="Arial" w:cs="Arial"/>
                <w:color w:val="0070C0"/>
              </w:rPr>
              <w:t>Heym gelingt eine schonungslose Darstellung der Willkürgewalt der Nazis, die sich in einzelnen Personen manifestiert. Durch die Charakterisierung der Nazis und des Widerstandes polarisiert er in gut/böse bzw. gerechten/ungerechten Krieg. Dass dann Heydrich tat</w:t>
            </w:r>
            <w:r w:rsidR="00872D38">
              <w:rPr>
                <w:rFonts w:ascii="Arial" w:hAnsi="Arial" w:cs="Arial"/>
                <w:color w:val="0070C0"/>
              </w:rPr>
              <w:t>-</w:t>
            </w:r>
            <w:r w:rsidR="00872D38" w:rsidRPr="00872D38">
              <w:rPr>
                <w:rFonts w:ascii="Arial" w:hAnsi="Arial" w:cs="Arial"/>
                <w:color w:val="0070C0"/>
              </w:rPr>
              <w:t xml:space="preserve">sächlich einem Attentat in Prag zum Opfer fällt, ist ein Zufall, der Heyms Einschätzung der Lage als </w:t>
            </w:r>
            <w:proofErr w:type="spellStart"/>
            <w:r w:rsidR="00872D38" w:rsidRPr="00872D38">
              <w:rPr>
                <w:rFonts w:ascii="Arial" w:hAnsi="Arial" w:cs="Arial"/>
                <w:color w:val="0070C0"/>
              </w:rPr>
              <w:t>brandak</w:t>
            </w:r>
            <w:r w:rsidR="00872D38">
              <w:rPr>
                <w:rFonts w:ascii="Arial" w:hAnsi="Arial" w:cs="Arial"/>
                <w:color w:val="0070C0"/>
              </w:rPr>
              <w:t>-</w:t>
            </w:r>
            <w:r w:rsidR="00872D38" w:rsidRPr="00872D38">
              <w:rPr>
                <w:rFonts w:ascii="Arial" w:hAnsi="Arial" w:cs="Arial"/>
                <w:color w:val="0070C0"/>
              </w:rPr>
              <w:t>tuell</w:t>
            </w:r>
            <w:proofErr w:type="spellEnd"/>
            <w:r w:rsidR="00872D38" w:rsidRPr="00872D38">
              <w:rPr>
                <w:rFonts w:ascii="Arial" w:hAnsi="Arial" w:cs="Arial"/>
                <w:color w:val="0070C0"/>
              </w:rPr>
              <w:t xml:space="preserve"> oder hellseherisch unterstreicht. Der Ausgang des Buches bildet den Willen der meisten Menschen ab, dass die brutale Gewalt und der Bruch des Völkerrechtes nicht siegen dürfen.</w:t>
            </w:r>
          </w:p>
        </w:tc>
      </w:tr>
    </w:tbl>
    <w:p w14:paraId="07AF66DF" w14:textId="50F410B8" w:rsidR="00A53470" w:rsidRDefault="00F52899">
      <w:pPr>
        <w:rPr>
          <w:rFonts w:ascii="Arial" w:hAnsi="Arial" w:cs="Arial"/>
        </w:rPr>
      </w:pPr>
      <w:r>
        <w:rPr>
          <w:rFonts w:ascii="Arial" w:hAnsi="Arial" w:cs="Arial"/>
        </w:rPr>
        <w:t>Seitenbezug: Goldmann-Taschenbuchausgabe, 1. Auflage 1976</w:t>
      </w:r>
    </w:p>
    <w:p w14:paraId="3E324D2B" w14:textId="77777777" w:rsidR="00A53470" w:rsidRDefault="00A53470">
      <w:pPr>
        <w:rPr>
          <w:rFonts w:ascii="Arial" w:hAnsi="Arial" w:cs="Arial"/>
        </w:rPr>
      </w:pPr>
      <w:r>
        <w:rPr>
          <w:rFonts w:ascii="Arial" w:hAnsi="Arial" w:cs="Arial"/>
        </w:rPr>
        <w:br w:type="page"/>
      </w:r>
    </w:p>
    <w:p w14:paraId="6D257485" w14:textId="77777777" w:rsidR="004E6AC5" w:rsidRDefault="004E6AC5">
      <w:pPr>
        <w:rPr>
          <w:rFonts w:ascii="Arial" w:hAnsi="Arial" w:cs="Arial"/>
        </w:rPr>
      </w:pPr>
    </w:p>
    <w:tbl>
      <w:tblPr>
        <w:tblStyle w:val="Tabellenraster"/>
        <w:tblW w:w="11052" w:type="dxa"/>
        <w:tblLayout w:type="fixed"/>
        <w:tblLook w:val="04A0" w:firstRow="1" w:lastRow="0" w:firstColumn="1" w:lastColumn="0" w:noHBand="0" w:noVBand="1"/>
      </w:tblPr>
      <w:tblGrid>
        <w:gridCol w:w="1836"/>
        <w:gridCol w:w="8327"/>
        <w:gridCol w:w="889"/>
      </w:tblGrid>
      <w:tr w:rsidR="003A758A" w:rsidRPr="002B037C" w14:paraId="5CBD6264" w14:textId="77777777" w:rsidTr="00937E7D">
        <w:tc>
          <w:tcPr>
            <w:tcW w:w="1836" w:type="dxa"/>
          </w:tcPr>
          <w:p w14:paraId="27EC2B00" w14:textId="724FDB45" w:rsidR="003A758A" w:rsidRPr="00A27AD4" w:rsidRDefault="00A27AD4" w:rsidP="00937E7D">
            <w:pPr>
              <w:rPr>
                <w:rFonts w:ascii="Arial" w:hAnsi="Arial" w:cs="Arial"/>
                <w:b/>
                <w:bCs/>
                <w:sz w:val="24"/>
                <w:szCs w:val="24"/>
              </w:rPr>
            </w:pPr>
            <w:r w:rsidRPr="00A27AD4">
              <w:rPr>
                <w:rFonts w:ascii="Arial" w:hAnsi="Arial" w:cs="Arial"/>
                <w:b/>
                <w:bCs/>
                <w:sz w:val="24"/>
                <w:szCs w:val="24"/>
              </w:rPr>
              <w:t xml:space="preserve">DEUTSCH  </w:t>
            </w:r>
            <w:r w:rsidR="001A62E1">
              <w:rPr>
                <w:rFonts w:ascii="Arial" w:hAnsi="Arial" w:cs="Arial"/>
                <w:b/>
                <w:bCs/>
                <w:sz w:val="24"/>
                <w:szCs w:val="24"/>
              </w:rPr>
              <w:t>10</w:t>
            </w:r>
          </w:p>
          <w:p w14:paraId="2A3A65CF" w14:textId="77777777" w:rsidR="003A758A" w:rsidRPr="00A27AD4" w:rsidRDefault="00A27AD4" w:rsidP="00937E7D">
            <w:pPr>
              <w:rPr>
                <w:rFonts w:ascii="Arial" w:hAnsi="Arial" w:cs="Arial"/>
                <w:b/>
                <w:bCs/>
                <w:sz w:val="24"/>
                <w:szCs w:val="24"/>
              </w:rPr>
            </w:pPr>
            <w:r w:rsidRPr="00A27AD4">
              <w:rPr>
                <w:rFonts w:ascii="Arial" w:hAnsi="Arial" w:cs="Arial"/>
                <w:b/>
                <w:bCs/>
                <w:sz w:val="24"/>
                <w:szCs w:val="24"/>
              </w:rPr>
              <w:t xml:space="preserve">GESCHICHTE </w:t>
            </w:r>
          </w:p>
          <w:p w14:paraId="1D6082A1" w14:textId="77777777" w:rsidR="00A27AD4" w:rsidRPr="00A27AD4" w:rsidRDefault="00A27AD4" w:rsidP="00937E7D">
            <w:pPr>
              <w:rPr>
                <w:rFonts w:ascii="Arial" w:hAnsi="Arial" w:cs="Arial"/>
                <w:b/>
                <w:bCs/>
                <w:sz w:val="24"/>
                <w:szCs w:val="24"/>
              </w:rPr>
            </w:pPr>
          </w:p>
          <w:p w14:paraId="1A801875" w14:textId="77777777" w:rsidR="00A27AD4" w:rsidRDefault="00A27AD4" w:rsidP="00937E7D">
            <w:pPr>
              <w:rPr>
                <w:rFonts w:ascii="Arial" w:hAnsi="Arial" w:cs="Arial"/>
                <w:b/>
                <w:bCs/>
              </w:rPr>
            </w:pPr>
          </w:p>
          <w:p w14:paraId="3F36FC4C" w14:textId="77777777" w:rsidR="003A758A" w:rsidRDefault="003A758A" w:rsidP="00937E7D">
            <w:pPr>
              <w:rPr>
                <w:rFonts w:ascii="Arial" w:hAnsi="Arial" w:cs="Arial"/>
                <w:b/>
                <w:bCs/>
              </w:rPr>
            </w:pPr>
            <w:r w:rsidRPr="002B037C">
              <w:rPr>
                <w:rFonts w:ascii="Arial" w:hAnsi="Arial" w:cs="Arial"/>
                <w:b/>
                <w:bCs/>
              </w:rPr>
              <w:t>Nach-Wendezeit</w:t>
            </w:r>
          </w:p>
          <w:p w14:paraId="3B79C780" w14:textId="77777777" w:rsidR="00A27AD4" w:rsidRDefault="00A27AD4" w:rsidP="00937E7D">
            <w:pPr>
              <w:rPr>
                <w:rFonts w:ascii="Arial" w:hAnsi="Arial" w:cs="Arial"/>
                <w:b/>
                <w:bCs/>
              </w:rPr>
            </w:pPr>
          </w:p>
          <w:p w14:paraId="49E755D0" w14:textId="77777777" w:rsidR="00A27AD4" w:rsidRDefault="00A27AD4" w:rsidP="00937E7D">
            <w:pPr>
              <w:rPr>
                <w:rFonts w:ascii="Arial" w:hAnsi="Arial" w:cs="Arial"/>
                <w:b/>
                <w:bCs/>
              </w:rPr>
            </w:pPr>
            <w:r>
              <w:rPr>
                <w:rFonts w:ascii="Arial" w:hAnsi="Arial" w:cs="Arial"/>
                <w:b/>
                <w:bCs/>
              </w:rPr>
              <w:t>Macht und Recht</w:t>
            </w:r>
          </w:p>
          <w:p w14:paraId="4AD3DE02" w14:textId="77777777" w:rsidR="00A27AD4" w:rsidRDefault="00A27AD4" w:rsidP="00937E7D">
            <w:pPr>
              <w:rPr>
                <w:rFonts w:ascii="Arial" w:hAnsi="Arial" w:cs="Arial"/>
                <w:b/>
                <w:bCs/>
              </w:rPr>
            </w:pPr>
          </w:p>
          <w:p w14:paraId="3CF8DD93" w14:textId="77777777" w:rsidR="00A27AD4" w:rsidRDefault="00A27AD4" w:rsidP="00937E7D">
            <w:pPr>
              <w:rPr>
                <w:rFonts w:ascii="Arial" w:hAnsi="Arial" w:cs="Arial"/>
                <w:b/>
                <w:bCs/>
              </w:rPr>
            </w:pPr>
            <w:r>
              <w:rPr>
                <w:rFonts w:ascii="Arial" w:hAnsi="Arial" w:cs="Arial"/>
                <w:b/>
                <w:bCs/>
              </w:rPr>
              <w:t xml:space="preserve">Funktionäre </w:t>
            </w:r>
          </w:p>
          <w:p w14:paraId="32592AFE" w14:textId="77777777" w:rsidR="00A27AD4" w:rsidRPr="002B037C" w:rsidRDefault="00A27AD4" w:rsidP="00937E7D">
            <w:pPr>
              <w:rPr>
                <w:rFonts w:ascii="Arial" w:hAnsi="Arial" w:cs="Arial"/>
                <w:b/>
                <w:bCs/>
              </w:rPr>
            </w:pPr>
            <w:r>
              <w:rPr>
                <w:rFonts w:ascii="Arial" w:hAnsi="Arial" w:cs="Arial"/>
                <w:b/>
                <w:bCs/>
              </w:rPr>
              <w:t>im System</w:t>
            </w:r>
          </w:p>
        </w:tc>
        <w:tc>
          <w:tcPr>
            <w:tcW w:w="8327" w:type="dxa"/>
          </w:tcPr>
          <w:p w14:paraId="21D31CE7" w14:textId="77777777" w:rsidR="00615A51" w:rsidRDefault="003A758A" w:rsidP="00937E7D">
            <w:pPr>
              <w:rPr>
                <w:rFonts w:ascii="Arial" w:hAnsi="Arial" w:cs="Arial"/>
              </w:rPr>
            </w:pPr>
            <w:r w:rsidRPr="00615A51">
              <w:rPr>
                <w:rFonts w:ascii="Arial" w:hAnsi="Arial" w:cs="Arial"/>
                <w:b/>
                <w:bCs/>
                <w:sz w:val="30"/>
                <w:szCs w:val="30"/>
              </w:rPr>
              <w:t xml:space="preserve">Stefan Heym: Auf Sand gebaut </w:t>
            </w:r>
          </w:p>
          <w:p w14:paraId="3B08A076" w14:textId="77777777" w:rsidR="003A758A" w:rsidRDefault="003A758A" w:rsidP="00937E7D">
            <w:pPr>
              <w:rPr>
                <w:rFonts w:ascii="Arial" w:hAnsi="Arial" w:cs="Arial"/>
              </w:rPr>
            </w:pPr>
            <w:r w:rsidRPr="002B037C">
              <w:rPr>
                <w:rFonts w:ascii="Arial" w:hAnsi="Arial" w:cs="Arial"/>
              </w:rPr>
              <w:t>(11 S.</w:t>
            </w:r>
            <w:r>
              <w:rPr>
                <w:rFonts w:ascii="Arial" w:hAnsi="Arial" w:cs="Arial"/>
              </w:rPr>
              <w:t xml:space="preserve"> – als Audio-Datei mit O-Ton Stefan Heyms verfügbar</w:t>
            </w:r>
            <w:r w:rsidRPr="002B037C">
              <w:rPr>
                <w:rFonts w:ascii="Arial" w:hAnsi="Arial" w:cs="Arial"/>
              </w:rPr>
              <w:t>)</w:t>
            </w:r>
          </w:p>
          <w:p w14:paraId="5500A0D6" w14:textId="77777777" w:rsidR="003A758A" w:rsidRPr="002B037C" w:rsidRDefault="003A758A" w:rsidP="00937E7D">
            <w:pPr>
              <w:rPr>
                <w:rFonts w:ascii="Arial" w:hAnsi="Arial" w:cs="Arial"/>
              </w:rPr>
            </w:pPr>
          </w:p>
          <w:p w14:paraId="14272702" w14:textId="77777777" w:rsidR="003A758A" w:rsidRPr="002B037C" w:rsidRDefault="003A758A" w:rsidP="00937E7D">
            <w:pPr>
              <w:rPr>
                <w:rFonts w:ascii="Arial" w:hAnsi="Arial" w:cs="Arial"/>
                <w:b/>
                <w:bCs/>
              </w:rPr>
            </w:pPr>
            <w:r w:rsidRPr="002B037C">
              <w:rPr>
                <w:rFonts w:ascii="Arial" w:hAnsi="Arial" w:cs="Arial"/>
                <w:b/>
                <w:bCs/>
              </w:rPr>
              <w:t>&gt; Lehrereinführung zur Erzählung</w:t>
            </w:r>
          </w:p>
          <w:p w14:paraId="3D103578" w14:textId="77777777" w:rsidR="003A758A" w:rsidRPr="002B037C" w:rsidRDefault="003A758A" w:rsidP="00937E7D">
            <w:pPr>
              <w:rPr>
                <w:rFonts w:ascii="Arial" w:hAnsi="Arial" w:cs="Arial"/>
              </w:rPr>
            </w:pPr>
            <w:r w:rsidRPr="002B037C">
              <w:rPr>
                <w:rFonts w:ascii="Arial" w:hAnsi="Arial" w:cs="Arial"/>
                <w:b/>
                <w:bCs/>
              </w:rPr>
              <w:t>Ankündigung</w:t>
            </w:r>
            <w:r w:rsidRPr="002B037C">
              <w:rPr>
                <w:rFonts w:ascii="Arial" w:hAnsi="Arial" w:cs="Arial"/>
              </w:rPr>
              <w:t xml:space="preserve"> Die Erzählung spielt sich unmittelbar nach Öffnung der Mauer ab. Die Abschottung der DDR hat</w:t>
            </w:r>
            <w:r>
              <w:rPr>
                <w:rFonts w:ascii="Arial" w:hAnsi="Arial" w:cs="Arial"/>
              </w:rPr>
              <w:t>te</w:t>
            </w:r>
            <w:r w:rsidRPr="002B037C">
              <w:rPr>
                <w:rFonts w:ascii="Arial" w:hAnsi="Arial" w:cs="Arial"/>
              </w:rPr>
              <w:t xml:space="preserve"> ein Ende, das Herrschaftssystem zerf</w:t>
            </w:r>
            <w:r>
              <w:rPr>
                <w:rFonts w:ascii="Arial" w:hAnsi="Arial" w:cs="Arial"/>
              </w:rPr>
              <w:t>iel</w:t>
            </w:r>
            <w:r w:rsidRPr="002B037C">
              <w:rPr>
                <w:rFonts w:ascii="Arial" w:hAnsi="Arial" w:cs="Arial"/>
              </w:rPr>
              <w:t xml:space="preserve">. Es </w:t>
            </w:r>
            <w:r>
              <w:rPr>
                <w:rFonts w:ascii="Arial" w:hAnsi="Arial" w:cs="Arial"/>
              </w:rPr>
              <w:t>gab</w:t>
            </w:r>
            <w:r w:rsidRPr="002B037C">
              <w:rPr>
                <w:rFonts w:ascii="Arial" w:hAnsi="Arial" w:cs="Arial"/>
              </w:rPr>
              <w:t xml:space="preserve"> eine Zeit des Übergangs, bis die Gesetze der Bundesrepublik gr</w:t>
            </w:r>
            <w:r>
              <w:rPr>
                <w:rFonts w:ascii="Arial" w:hAnsi="Arial" w:cs="Arial"/>
              </w:rPr>
              <w:t>iffen</w:t>
            </w:r>
            <w:r w:rsidRPr="002B037C">
              <w:rPr>
                <w:rFonts w:ascii="Arial" w:hAnsi="Arial" w:cs="Arial"/>
              </w:rPr>
              <w:t xml:space="preserve">. </w:t>
            </w:r>
            <w:r>
              <w:rPr>
                <w:rFonts w:ascii="Arial" w:hAnsi="Arial" w:cs="Arial"/>
              </w:rPr>
              <w:t>Heym zeigt a</w:t>
            </w:r>
            <w:r w:rsidRPr="002B037C">
              <w:rPr>
                <w:rFonts w:ascii="Arial" w:hAnsi="Arial" w:cs="Arial"/>
              </w:rPr>
              <w:t>m Beispiel eines Hauses und dessen Eigentümern die Geschichte Deutschlands von der Weimarer Republik über die Nazidiktatur zum DDR-System.</w:t>
            </w:r>
          </w:p>
          <w:p w14:paraId="31E009D9" w14:textId="77777777" w:rsidR="003A758A" w:rsidRPr="002B037C" w:rsidRDefault="003A758A" w:rsidP="00937E7D">
            <w:pPr>
              <w:rPr>
                <w:rFonts w:ascii="Arial" w:hAnsi="Arial" w:cs="Arial"/>
              </w:rPr>
            </w:pPr>
            <w:r w:rsidRPr="002B037C">
              <w:rPr>
                <w:rFonts w:ascii="Arial" w:hAnsi="Arial" w:cs="Arial"/>
              </w:rPr>
              <w:t>Die Erzählung wurde 1990 in dem Band „Auf Sand gebaut. Sieben Geschichten aus der unmittelbaren Vergangenheit“ veröffentlicht.</w:t>
            </w:r>
          </w:p>
          <w:p w14:paraId="7AE687B8" w14:textId="77777777" w:rsidR="003A758A" w:rsidRPr="002B037C" w:rsidRDefault="003A758A" w:rsidP="00937E7D">
            <w:pPr>
              <w:rPr>
                <w:rFonts w:ascii="Arial" w:hAnsi="Arial" w:cs="Arial"/>
              </w:rPr>
            </w:pPr>
          </w:p>
          <w:p w14:paraId="78F19F64" w14:textId="77777777" w:rsidR="003A758A" w:rsidRDefault="009E7C35" w:rsidP="00937E7D">
            <w:pPr>
              <w:rPr>
                <w:rFonts w:ascii="Arial" w:hAnsi="Arial" w:cs="Arial"/>
                <w:b/>
                <w:bCs/>
              </w:rPr>
            </w:pPr>
            <w:r w:rsidRPr="002B037C">
              <w:rPr>
                <w:rFonts w:ascii="Arial" w:hAnsi="Arial" w:cs="Arial"/>
                <w:b/>
                <w:bCs/>
              </w:rPr>
              <w:t xml:space="preserve">&gt; </w:t>
            </w:r>
            <w:r>
              <w:rPr>
                <w:rFonts w:ascii="Arial" w:hAnsi="Arial" w:cs="Arial"/>
                <w:b/>
                <w:bCs/>
              </w:rPr>
              <w:t>Zielstellung für den Unterricht</w:t>
            </w:r>
          </w:p>
          <w:p w14:paraId="687CC1C7" w14:textId="77777777" w:rsidR="009E7C35" w:rsidRDefault="009E7C35" w:rsidP="00937E7D">
            <w:pPr>
              <w:rPr>
                <w:rFonts w:ascii="Arial" w:hAnsi="Arial" w:cs="Arial"/>
              </w:rPr>
            </w:pPr>
            <w:r>
              <w:rPr>
                <w:rFonts w:ascii="Arial" w:hAnsi="Arial" w:cs="Arial"/>
              </w:rPr>
              <w:t>Ein Haus wechselt in drei unterschiedlichen Gesellschaftssystemen beim Machtübergang jeweils den Besitzer. Wir erfahren dabei viel über das jeweilige System und deren Funktionäre. Es geht um Macht, Rechtsprechung und Gerechtigkeit. Vor diesem Hintergrund schauen wir auf unser System in Deutschland.</w:t>
            </w:r>
          </w:p>
          <w:p w14:paraId="1522D247" w14:textId="77777777" w:rsidR="009E7C35" w:rsidRDefault="009E7C35" w:rsidP="00937E7D">
            <w:pPr>
              <w:rPr>
                <w:rFonts w:ascii="Arial" w:hAnsi="Arial" w:cs="Arial"/>
              </w:rPr>
            </w:pPr>
          </w:p>
          <w:p w14:paraId="73E99F3E" w14:textId="77777777" w:rsidR="009E7C35" w:rsidRPr="009E7C35" w:rsidRDefault="009E7C35" w:rsidP="00937E7D">
            <w:pPr>
              <w:rPr>
                <w:rFonts w:ascii="Arial" w:hAnsi="Arial" w:cs="Arial"/>
              </w:rPr>
            </w:pPr>
            <w:r w:rsidRPr="002B037C">
              <w:rPr>
                <w:rFonts w:ascii="Arial" w:hAnsi="Arial" w:cs="Arial"/>
                <w:b/>
                <w:bCs/>
              </w:rPr>
              <w:t xml:space="preserve">&gt; </w:t>
            </w:r>
            <w:r>
              <w:rPr>
                <w:rFonts w:ascii="Arial" w:hAnsi="Arial" w:cs="Arial"/>
                <w:b/>
                <w:bCs/>
              </w:rPr>
              <w:t>Ablauf</w:t>
            </w:r>
          </w:p>
          <w:p w14:paraId="648F093A" w14:textId="77777777" w:rsidR="003A758A" w:rsidRDefault="009E7C35" w:rsidP="00937E7D">
            <w:pPr>
              <w:rPr>
                <w:rFonts w:ascii="Arial" w:hAnsi="Arial" w:cs="Arial"/>
              </w:rPr>
            </w:pPr>
            <w:r>
              <w:rPr>
                <w:rFonts w:ascii="Arial" w:hAnsi="Arial" w:cs="Arial"/>
              </w:rPr>
              <w:t>D</w:t>
            </w:r>
            <w:r w:rsidR="003A758A" w:rsidRPr="002B037C">
              <w:rPr>
                <w:rFonts w:ascii="Arial" w:hAnsi="Arial" w:cs="Arial"/>
              </w:rPr>
              <w:t>ie Erzählung wird nacheinander von mehreren Schülern vorgelesen (11 Seiten)</w:t>
            </w:r>
            <w:r>
              <w:rPr>
                <w:rFonts w:ascii="Arial" w:hAnsi="Arial" w:cs="Arial"/>
              </w:rPr>
              <w:t>,</w:t>
            </w:r>
          </w:p>
          <w:p w14:paraId="5E61F213" w14:textId="77777777" w:rsidR="009E7C35" w:rsidRPr="002B037C" w:rsidRDefault="009E7C35" w:rsidP="00937E7D">
            <w:pPr>
              <w:rPr>
                <w:rFonts w:ascii="Arial" w:hAnsi="Arial" w:cs="Arial"/>
              </w:rPr>
            </w:pPr>
            <w:r>
              <w:rPr>
                <w:rFonts w:ascii="Arial" w:hAnsi="Arial" w:cs="Arial"/>
              </w:rPr>
              <w:t>danach Arbeit mit dem Arbeitsblatt, Zusammenfassung und Reflexion</w:t>
            </w:r>
          </w:p>
          <w:p w14:paraId="6E90B457" w14:textId="77777777" w:rsidR="003A758A" w:rsidRPr="002B037C" w:rsidRDefault="003A758A" w:rsidP="00937E7D">
            <w:pPr>
              <w:rPr>
                <w:rFonts w:ascii="Arial" w:hAnsi="Arial" w:cs="Arial"/>
                <w:b/>
                <w:bCs/>
              </w:rPr>
            </w:pPr>
          </w:p>
          <w:p w14:paraId="40636DF5" w14:textId="77777777" w:rsidR="003A758A" w:rsidRPr="002B037C" w:rsidRDefault="003A758A" w:rsidP="00937E7D">
            <w:pPr>
              <w:rPr>
                <w:rFonts w:ascii="Arial" w:hAnsi="Arial" w:cs="Arial"/>
              </w:rPr>
            </w:pPr>
            <w:r w:rsidRPr="002B037C">
              <w:rPr>
                <w:rFonts w:ascii="Arial" w:hAnsi="Arial" w:cs="Arial"/>
                <w:b/>
                <w:bCs/>
              </w:rPr>
              <w:t>Fragestellung:</w:t>
            </w:r>
            <w:r w:rsidRPr="002B037C">
              <w:rPr>
                <w:rFonts w:ascii="Arial" w:hAnsi="Arial" w:cs="Arial"/>
              </w:rPr>
              <w:t xml:space="preserve"> Was wisst ihr über Stefan Heym als Schriftsteller, seinen Bezug zu Chemnitz, Werke?</w:t>
            </w:r>
          </w:p>
          <w:p w14:paraId="417E2FB0" w14:textId="77777777" w:rsidR="003A758A" w:rsidRPr="002B037C" w:rsidRDefault="003A758A" w:rsidP="00937E7D">
            <w:pPr>
              <w:rPr>
                <w:rFonts w:ascii="Arial" w:hAnsi="Arial" w:cs="Arial"/>
                <w:b/>
                <w:bCs/>
              </w:rPr>
            </w:pPr>
          </w:p>
          <w:p w14:paraId="20F84B0E" w14:textId="77777777" w:rsidR="003A758A" w:rsidRDefault="003A758A" w:rsidP="00937E7D">
            <w:pPr>
              <w:rPr>
                <w:rFonts w:ascii="Arial" w:hAnsi="Arial" w:cs="Arial"/>
              </w:rPr>
            </w:pPr>
            <w:r w:rsidRPr="0007026B">
              <w:rPr>
                <w:rFonts w:ascii="Arial" w:hAnsi="Arial" w:cs="Arial"/>
                <w:b/>
                <w:bCs/>
              </w:rPr>
              <w:t>Zusammenfassung Lebenslauf</w:t>
            </w:r>
            <w:r w:rsidRPr="0007026B">
              <w:rPr>
                <w:rFonts w:ascii="Arial" w:hAnsi="Arial" w:cs="Arial"/>
              </w:rPr>
              <w:t xml:space="preserve"> durch den Lehrer</w:t>
            </w:r>
            <w:r>
              <w:rPr>
                <w:rFonts w:ascii="Arial" w:hAnsi="Arial" w:cs="Arial"/>
              </w:rPr>
              <w:t xml:space="preserve"> oder Kurzvortrag</w:t>
            </w:r>
            <w:r w:rsidRPr="0007026B">
              <w:rPr>
                <w:rFonts w:ascii="Arial" w:hAnsi="Arial" w:cs="Arial"/>
              </w:rPr>
              <w:t xml:space="preserve">: </w:t>
            </w:r>
          </w:p>
          <w:p w14:paraId="706422F0" w14:textId="262503A3" w:rsidR="003A758A" w:rsidRDefault="003A758A" w:rsidP="00937E7D">
            <w:pPr>
              <w:rPr>
                <w:rFonts w:ascii="Arial" w:hAnsi="Arial" w:cs="Arial"/>
              </w:rPr>
            </w:pPr>
            <w:r w:rsidRPr="0007026B">
              <w:rPr>
                <w:rFonts w:ascii="Arial" w:hAnsi="Arial" w:cs="Arial"/>
              </w:rPr>
              <w:t xml:space="preserve">Kindheit in Chemnitz, Gedicht </w:t>
            </w:r>
            <w:r w:rsidRPr="0007026B">
              <w:rPr>
                <w:rFonts w:ascii="Arial" w:hAnsi="Arial" w:cs="Arial"/>
                <w:i/>
                <w:iCs/>
              </w:rPr>
              <w:t>Exportgeschäft</w:t>
            </w:r>
            <w:r w:rsidRPr="0007026B">
              <w:rPr>
                <w:rFonts w:ascii="Arial" w:hAnsi="Arial" w:cs="Arial"/>
              </w:rPr>
              <w:t xml:space="preserve"> und die Folgen. Flucht nach Berlin, Prag, USA. Journalist und Schriftsteller, aktiv in der US-</w:t>
            </w:r>
            <w:r w:rsidR="00591046">
              <w:rPr>
                <w:rFonts w:ascii="Arial" w:hAnsi="Arial" w:cs="Arial"/>
              </w:rPr>
              <w:t xml:space="preserve">Armee </w:t>
            </w:r>
            <w:r w:rsidRPr="0007026B">
              <w:rPr>
                <w:rFonts w:ascii="Arial" w:hAnsi="Arial" w:cs="Arial"/>
              </w:rPr>
              <w:t>gegen die Nazis. Flucht aus den USA, aus Prag, Endpunkt Ost-Berlin</w:t>
            </w:r>
            <w:r>
              <w:rPr>
                <w:rFonts w:ascii="Arial" w:hAnsi="Arial" w:cs="Arial"/>
              </w:rPr>
              <w:t>, meistgelesener Autor in der DDR, von Stasi überwacht, aktiv in der Wende,</w:t>
            </w:r>
          </w:p>
          <w:p w14:paraId="37E1D3EB" w14:textId="77777777" w:rsidR="009548D2" w:rsidRDefault="003A758A" w:rsidP="009548D2">
            <w:pPr>
              <w:rPr>
                <w:rFonts w:ascii="Arial" w:hAnsi="Arial" w:cs="Arial"/>
              </w:rPr>
            </w:pPr>
            <w:r>
              <w:rPr>
                <w:rFonts w:ascii="Arial" w:hAnsi="Arial" w:cs="Arial"/>
              </w:rPr>
              <w:t>Direktmandat für 13. Deutschen Bundestag, Rede als Alterspräsident</w:t>
            </w:r>
          </w:p>
          <w:p w14:paraId="20248F76" w14:textId="77777777" w:rsidR="009548D2" w:rsidRDefault="009548D2" w:rsidP="009548D2">
            <w:pPr>
              <w:rPr>
                <w:rFonts w:ascii="Arial" w:hAnsi="Arial" w:cs="Arial"/>
              </w:rPr>
            </w:pPr>
          </w:p>
          <w:p w14:paraId="7DE1746A" w14:textId="5A622999" w:rsidR="003A758A" w:rsidRPr="009548D2" w:rsidRDefault="009548D2" w:rsidP="009548D2">
            <w:pPr>
              <w:rPr>
                <w:rFonts w:ascii="Arial" w:hAnsi="Arial" w:cs="Arial"/>
              </w:rPr>
            </w:pPr>
            <w:r w:rsidRPr="002B037C">
              <w:rPr>
                <w:rFonts w:ascii="Arial" w:hAnsi="Arial" w:cs="Arial"/>
                <w:b/>
                <w:bCs/>
              </w:rPr>
              <w:t xml:space="preserve">&gt; </w:t>
            </w:r>
            <w:r w:rsidRPr="009548D2">
              <w:rPr>
                <w:rFonts w:ascii="Arial" w:hAnsi="Arial" w:cs="Arial"/>
                <w:b/>
                <w:bCs/>
              </w:rPr>
              <w:t>Einzelarbeit mit dem Arbeitsblatt</w:t>
            </w:r>
          </w:p>
          <w:p w14:paraId="01A6DF89" w14:textId="77777777" w:rsidR="003A758A" w:rsidRDefault="003A758A" w:rsidP="00937E7D">
            <w:pPr>
              <w:rPr>
                <w:rFonts w:ascii="Arial" w:hAnsi="Arial" w:cs="Arial"/>
              </w:rPr>
            </w:pPr>
          </w:p>
          <w:p w14:paraId="79DA4150" w14:textId="77777777" w:rsidR="009E7C35" w:rsidRDefault="009E7C35" w:rsidP="00937E7D">
            <w:pPr>
              <w:rPr>
                <w:rFonts w:ascii="Arial" w:hAnsi="Arial" w:cs="Arial"/>
                <w:b/>
                <w:bCs/>
              </w:rPr>
            </w:pPr>
            <w:r w:rsidRPr="002B037C">
              <w:rPr>
                <w:rFonts w:ascii="Arial" w:hAnsi="Arial" w:cs="Arial"/>
                <w:b/>
                <w:bCs/>
              </w:rPr>
              <w:t xml:space="preserve">&gt; </w:t>
            </w:r>
            <w:r>
              <w:rPr>
                <w:rFonts w:ascii="Arial" w:hAnsi="Arial" w:cs="Arial"/>
                <w:b/>
                <w:bCs/>
              </w:rPr>
              <w:t>Zusammenfassung / Reflexion</w:t>
            </w:r>
          </w:p>
          <w:p w14:paraId="4508A342" w14:textId="77777777" w:rsidR="009E7C35" w:rsidRDefault="00B9410E" w:rsidP="00937E7D">
            <w:pPr>
              <w:rPr>
                <w:rFonts w:ascii="Arial" w:hAnsi="Arial" w:cs="Arial"/>
              </w:rPr>
            </w:pPr>
            <w:r w:rsidRPr="00B9410E">
              <w:rPr>
                <w:rFonts w:ascii="Arial" w:hAnsi="Arial" w:cs="Arial"/>
              </w:rPr>
              <w:t>Bei den Nazis und in der DDR</w:t>
            </w:r>
            <w:r>
              <w:rPr>
                <w:rFonts w:ascii="Arial" w:hAnsi="Arial" w:cs="Arial"/>
              </w:rPr>
              <w:t xml:space="preserve"> wurden Hausbesitzer enteignet, in die Flucht gedrängt und die Häuser an Funktionäre verteilt. Systemtreue wurde mit Privilegien belohnt – eine Form von Korruption, staatlich organisiert. Das Recht bleibt auf der Strecke, die Wahrheit wird verschwiegen.</w:t>
            </w:r>
          </w:p>
          <w:p w14:paraId="776BF077" w14:textId="77777777" w:rsidR="00B9410E" w:rsidRDefault="00B9410E" w:rsidP="00937E7D">
            <w:pPr>
              <w:rPr>
                <w:rFonts w:ascii="Arial" w:hAnsi="Arial" w:cs="Arial"/>
              </w:rPr>
            </w:pPr>
            <w:r>
              <w:rPr>
                <w:rFonts w:ascii="Arial" w:hAnsi="Arial" w:cs="Arial"/>
              </w:rPr>
              <w:t>Totalitäre Systeme führen zu ganz ähnlichen Gesellschaftsformen. Was heißt das für unser System in der BRD? Wozu brauchen wir freie und unabhängige Gerichte? Was geschieht, wenn deren Funktion eingeschränkt oder abgeschafft wird (siehe Ungarn / Polen / Israel)?</w:t>
            </w:r>
          </w:p>
          <w:p w14:paraId="02F50F1A" w14:textId="77777777" w:rsidR="00B9410E" w:rsidRPr="00B9410E" w:rsidRDefault="00B9410E" w:rsidP="00937E7D">
            <w:pPr>
              <w:rPr>
                <w:rFonts w:ascii="Arial" w:hAnsi="Arial" w:cs="Arial"/>
              </w:rPr>
            </w:pPr>
          </w:p>
        </w:tc>
        <w:tc>
          <w:tcPr>
            <w:tcW w:w="889" w:type="dxa"/>
          </w:tcPr>
          <w:p w14:paraId="0E511451" w14:textId="77777777" w:rsidR="003A758A" w:rsidRPr="002B037C" w:rsidRDefault="003A758A" w:rsidP="00937E7D">
            <w:pPr>
              <w:rPr>
                <w:rFonts w:ascii="Arial" w:hAnsi="Arial" w:cs="Arial"/>
              </w:rPr>
            </w:pPr>
          </w:p>
          <w:p w14:paraId="57851FEC" w14:textId="77777777" w:rsidR="003A758A" w:rsidRPr="002B037C" w:rsidRDefault="003A758A" w:rsidP="00937E7D">
            <w:pPr>
              <w:rPr>
                <w:rFonts w:ascii="Arial" w:hAnsi="Arial" w:cs="Arial"/>
              </w:rPr>
            </w:pPr>
            <w:r w:rsidRPr="002B037C">
              <w:rPr>
                <w:rFonts w:ascii="Arial" w:hAnsi="Arial" w:cs="Arial"/>
              </w:rPr>
              <w:t>GN 258/59</w:t>
            </w:r>
          </w:p>
          <w:p w14:paraId="29268FEE" w14:textId="77777777" w:rsidR="003A758A" w:rsidRPr="002B037C" w:rsidRDefault="003A758A" w:rsidP="00937E7D">
            <w:pPr>
              <w:rPr>
                <w:rFonts w:ascii="Arial" w:hAnsi="Arial" w:cs="Arial"/>
              </w:rPr>
            </w:pPr>
          </w:p>
          <w:p w14:paraId="476C6637" w14:textId="77777777" w:rsidR="003A758A" w:rsidRPr="002B037C" w:rsidRDefault="003A758A" w:rsidP="00937E7D">
            <w:pPr>
              <w:rPr>
                <w:rFonts w:ascii="Arial" w:hAnsi="Arial" w:cs="Arial"/>
              </w:rPr>
            </w:pPr>
          </w:p>
          <w:p w14:paraId="249A3422" w14:textId="77777777" w:rsidR="003A758A" w:rsidRPr="002B037C" w:rsidRDefault="003A758A" w:rsidP="00937E7D">
            <w:pPr>
              <w:rPr>
                <w:rFonts w:ascii="Arial" w:hAnsi="Arial" w:cs="Arial"/>
              </w:rPr>
            </w:pPr>
          </w:p>
          <w:p w14:paraId="4ACEC242" w14:textId="77777777" w:rsidR="003A758A" w:rsidRPr="002B037C" w:rsidRDefault="003A758A" w:rsidP="00937E7D">
            <w:pPr>
              <w:rPr>
                <w:rFonts w:ascii="Arial" w:hAnsi="Arial" w:cs="Arial"/>
              </w:rPr>
            </w:pPr>
          </w:p>
          <w:p w14:paraId="78FF49DF" w14:textId="77777777" w:rsidR="003A758A" w:rsidRPr="002B037C" w:rsidRDefault="003A758A" w:rsidP="00937E7D">
            <w:pPr>
              <w:rPr>
                <w:rFonts w:ascii="Arial" w:hAnsi="Arial" w:cs="Arial"/>
              </w:rPr>
            </w:pPr>
          </w:p>
          <w:p w14:paraId="74C1DF6D" w14:textId="77777777" w:rsidR="003A758A" w:rsidRPr="002B037C" w:rsidRDefault="003A758A" w:rsidP="00937E7D">
            <w:pPr>
              <w:rPr>
                <w:rFonts w:ascii="Arial" w:hAnsi="Arial" w:cs="Arial"/>
              </w:rPr>
            </w:pPr>
          </w:p>
          <w:p w14:paraId="4CA55CB2" w14:textId="77777777" w:rsidR="003A758A" w:rsidRPr="002B037C" w:rsidRDefault="003A758A" w:rsidP="00937E7D">
            <w:pPr>
              <w:rPr>
                <w:rFonts w:ascii="Arial" w:hAnsi="Arial" w:cs="Arial"/>
              </w:rPr>
            </w:pPr>
          </w:p>
          <w:p w14:paraId="7EE1FB7E" w14:textId="77777777" w:rsidR="003A758A" w:rsidRPr="002B037C" w:rsidRDefault="003A758A" w:rsidP="00937E7D">
            <w:pPr>
              <w:rPr>
                <w:rFonts w:ascii="Arial" w:hAnsi="Arial" w:cs="Arial"/>
              </w:rPr>
            </w:pPr>
          </w:p>
          <w:p w14:paraId="3E7A0104" w14:textId="77777777" w:rsidR="003A758A" w:rsidRPr="002B037C" w:rsidRDefault="003A758A" w:rsidP="00937E7D">
            <w:pPr>
              <w:rPr>
                <w:rFonts w:ascii="Arial" w:hAnsi="Arial" w:cs="Arial"/>
              </w:rPr>
            </w:pPr>
          </w:p>
          <w:p w14:paraId="6985D430" w14:textId="77777777" w:rsidR="003A758A" w:rsidRPr="002B037C" w:rsidRDefault="003A758A" w:rsidP="00937E7D">
            <w:pPr>
              <w:rPr>
                <w:rFonts w:ascii="Arial" w:hAnsi="Arial" w:cs="Arial"/>
              </w:rPr>
            </w:pPr>
          </w:p>
          <w:p w14:paraId="4E2A1831" w14:textId="77777777" w:rsidR="003A758A" w:rsidRPr="002B037C" w:rsidRDefault="003A758A" w:rsidP="00937E7D">
            <w:pPr>
              <w:rPr>
                <w:rFonts w:ascii="Arial" w:hAnsi="Arial" w:cs="Arial"/>
              </w:rPr>
            </w:pPr>
          </w:p>
          <w:p w14:paraId="3FEEF913" w14:textId="77777777" w:rsidR="003A758A" w:rsidRPr="002B037C" w:rsidRDefault="003A758A" w:rsidP="00937E7D">
            <w:pPr>
              <w:rPr>
                <w:rFonts w:ascii="Arial" w:hAnsi="Arial" w:cs="Arial"/>
              </w:rPr>
            </w:pPr>
          </w:p>
          <w:p w14:paraId="4DD62F9C" w14:textId="77777777" w:rsidR="003A758A" w:rsidRPr="002B037C" w:rsidRDefault="003A758A" w:rsidP="00937E7D">
            <w:pPr>
              <w:rPr>
                <w:rFonts w:ascii="Arial" w:hAnsi="Arial" w:cs="Arial"/>
              </w:rPr>
            </w:pPr>
          </w:p>
          <w:p w14:paraId="2CED481E" w14:textId="77777777" w:rsidR="003A758A" w:rsidRPr="002B037C" w:rsidRDefault="003A758A" w:rsidP="00937E7D">
            <w:pPr>
              <w:rPr>
                <w:rFonts w:ascii="Arial" w:hAnsi="Arial" w:cs="Arial"/>
              </w:rPr>
            </w:pPr>
          </w:p>
          <w:p w14:paraId="25F47593" w14:textId="77777777" w:rsidR="003A758A" w:rsidRPr="002B037C" w:rsidRDefault="003A758A" w:rsidP="00937E7D">
            <w:pPr>
              <w:rPr>
                <w:rFonts w:ascii="Arial" w:hAnsi="Arial" w:cs="Arial"/>
              </w:rPr>
            </w:pPr>
          </w:p>
          <w:p w14:paraId="2E4F579A" w14:textId="77777777" w:rsidR="003A758A" w:rsidRPr="002B037C" w:rsidRDefault="003A758A" w:rsidP="00937E7D">
            <w:pPr>
              <w:rPr>
                <w:rFonts w:ascii="Arial" w:hAnsi="Arial" w:cs="Arial"/>
              </w:rPr>
            </w:pPr>
          </w:p>
          <w:p w14:paraId="34E08890" w14:textId="77777777" w:rsidR="003A758A" w:rsidRPr="002B037C" w:rsidRDefault="003A758A" w:rsidP="00937E7D">
            <w:pPr>
              <w:rPr>
                <w:rFonts w:ascii="Arial" w:hAnsi="Arial" w:cs="Arial"/>
              </w:rPr>
            </w:pPr>
          </w:p>
          <w:p w14:paraId="24E3B915" w14:textId="77777777" w:rsidR="003A758A" w:rsidRPr="002B037C" w:rsidRDefault="003A758A" w:rsidP="00937E7D">
            <w:pPr>
              <w:rPr>
                <w:rFonts w:ascii="Arial" w:hAnsi="Arial" w:cs="Arial"/>
              </w:rPr>
            </w:pPr>
          </w:p>
          <w:p w14:paraId="4F401A05" w14:textId="77777777" w:rsidR="003A758A" w:rsidRPr="002B037C" w:rsidRDefault="003A758A" w:rsidP="00937E7D">
            <w:pPr>
              <w:rPr>
                <w:rFonts w:ascii="Arial" w:hAnsi="Arial" w:cs="Arial"/>
              </w:rPr>
            </w:pPr>
          </w:p>
          <w:p w14:paraId="6932FEEA" w14:textId="77777777" w:rsidR="003A758A" w:rsidRPr="002B037C" w:rsidRDefault="003A758A" w:rsidP="00937E7D">
            <w:pPr>
              <w:rPr>
                <w:rFonts w:ascii="Arial" w:hAnsi="Arial" w:cs="Arial"/>
              </w:rPr>
            </w:pPr>
          </w:p>
          <w:p w14:paraId="646A53B0" w14:textId="77777777" w:rsidR="003A758A" w:rsidRPr="002B037C" w:rsidRDefault="003A758A" w:rsidP="00937E7D">
            <w:pPr>
              <w:rPr>
                <w:rFonts w:ascii="Arial" w:hAnsi="Arial" w:cs="Arial"/>
              </w:rPr>
            </w:pPr>
          </w:p>
          <w:p w14:paraId="5E196A5E" w14:textId="77777777" w:rsidR="003A758A" w:rsidRPr="002B037C" w:rsidRDefault="003A758A" w:rsidP="00937E7D">
            <w:pPr>
              <w:rPr>
                <w:rFonts w:ascii="Arial" w:hAnsi="Arial" w:cs="Arial"/>
              </w:rPr>
            </w:pPr>
          </w:p>
          <w:p w14:paraId="1012736A" w14:textId="77777777" w:rsidR="003A758A" w:rsidRPr="002B037C" w:rsidRDefault="003A758A" w:rsidP="00937E7D">
            <w:pPr>
              <w:rPr>
                <w:rFonts w:ascii="Arial" w:hAnsi="Arial" w:cs="Arial"/>
              </w:rPr>
            </w:pPr>
          </w:p>
          <w:p w14:paraId="2EE26620" w14:textId="77777777" w:rsidR="003A758A" w:rsidRPr="002B037C" w:rsidRDefault="003A758A" w:rsidP="00937E7D">
            <w:pPr>
              <w:rPr>
                <w:rFonts w:ascii="Arial" w:hAnsi="Arial" w:cs="Arial"/>
              </w:rPr>
            </w:pPr>
          </w:p>
          <w:p w14:paraId="3E74B171" w14:textId="77777777" w:rsidR="003A758A" w:rsidRPr="002B037C" w:rsidRDefault="003A758A" w:rsidP="00937E7D">
            <w:pPr>
              <w:rPr>
                <w:rFonts w:ascii="Arial" w:hAnsi="Arial" w:cs="Arial"/>
              </w:rPr>
            </w:pPr>
          </w:p>
          <w:p w14:paraId="1DC81166" w14:textId="77777777" w:rsidR="003A758A" w:rsidRPr="002B037C" w:rsidRDefault="003A758A" w:rsidP="00937E7D">
            <w:pPr>
              <w:rPr>
                <w:rFonts w:ascii="Arial" w:hAnsi="Arial" w:cs="Arial"/>
              </w:rPr>
            </w:pPr>
          </w:p>
          <w:p w14:paraId="1F502543" w14:textId="77777777" w:rsidR="003A758A" w:rsidRPr="002B037C" w:rsidRDefault="003A758A" w:rsidP="00937E7D">
            <w:pPr>
              <w:rPr>
                <w:rFonts w:ascii="Arial" w:hAnsi="Arial" w:cs="Arial"/>
              </w:rPr>
            </w:pPr>
          </w:p>
          <w:p w14:paraId="60B23F73" w14:textId="77777777" w:rsidR="003A758A" w:rsidRPr="002B037C" w:rsidRDefault="003A758A" w:rsidP="00937E7D">
            <w:pPr>
              <w:rPr>
                <w:rFonts w:ascii="Arial" w:hAnsi="Arial" w:cs="Arial"/>
              </w:rPr>
            </w:pPr>
          </w:p>
          <w:p w14:paraId="3138FCE3" w14:textId="77777777" w:rsidR="003A758A" w:rsidRPr="002B037C" w:rsidRDefault="003A758A" w:rsidP="00937E7D">
            <w:pPr>
              <w:rPr>
                <w:rFonts w:ascii="Arial" w:hAnsi="Arial" w:cs="Arial"/>
              </w:rPr>
            </w:pPr>
          </w:p>
          <w:p w14:paraId="724A6FB2" w14:textId="77777777" w:rsidR="003A758A" w:rsidRPr="002B037C" w:rsidRDefault="003A758A" w:rsidP="00937E7D">
            <w:pPr>
              <w:rPr>
                <w:rFonts w:ascii="Arial" w:hAnsi="Arial" w:cs="Arial"/>
              </w:rPr>
            </w:pPr>
          </w:p>
          <w:p w14:paraId="2CABFAB3" w14:textId="77777777" w:rsidR="003A758A" w:rsidRPr="002B037C" w:rsidRDefault="003A758A" w:rsidP="00937E7D">
            <w:pPr>
              <w:rPr>
                <w:rFonts w:ascii="Arial" w:hAnsi="Arial" w:cs="Arial"/>
              </w:rPr>
            </w:pPr>
          </w:p>
        </w:tc>
      </w:tr>
    </w:tbl>
    <w:p w14:paraId="68748D76" w14:textId="77777777" w:rsidR="003A758A" w:rsidRDefault="003A758A" w:rsidP="003A758A"/>
    <w:p w14:paraId="5A63E0BA" w14:textId="77777777" w:rsidR="003A758A" w:rsidRDefault="003A758A" w:rsidP="003A758A">
      <w:r>
        <w:br w:type="page"/>
      </w:r>
    </w:p>
    <w:tbl>
      <w:tblPr>
        <w:tblStyle w:val="Tabellenraster"/>
        <w:tblW w:w="11052" w:type="dxa"/>
        <w:tblLook w:val="04A0" w:firstRow="1" w:lastRow="0" w:firstColumn="1" w:lastColumn="0" w:noHBand="0" w:noVBand="1"/>
      </w:tblPr>
      <w:tblGrid>
        <w:gridCol w:w="2689"/>
        <w:gridCol w:w="6422"/>
        <w:gridCol w:w="1941"/>
      </w:tblGrid>
      <w:tr w:rsidR="003A758A" w14:paraId="778BD9DE" w14:textId="77777777" w:rsidTr="00937E7D">
        <w:tc>
          <w:tcPr>
            <w:tcW w:w="2689" w:type="dxa"/>
          </w:tcPr>
          <w:p w14:paraId="44B118E3" w14:textId="77777777" w:rsidR="003A758A" w:rsidRDefault="003A758A" w:rsidP="00937E7D">
            <w:pPr>
              <w:rPr>
                <w:rFonts w:ascii="Arial" w:hAnsi="Arial" w:cs="Arial"/>
                <w:b/>
                <w:bCs/>
                <w:sz w:val="36"/>
                <w:szCs w:val="36"/>
              </w:rPr>
            </w:pPr>
            <w:r>
              <w:rPr>
                <w:rFonts w:ascii="Arial" w:hAnsi="Arial" w:cs="Arial"/>
                <w:b/>
                <w:bCs/>
                <w:sz w:val="36"/>
                <w:szCs w:val="36"/>
              </w:rPr>
              <w:lastRenderedPageBreak/>
              <w:t>DEUTSCH</w:t>
            </w:r>
          </w:p>
          <w:p w14:paraId="591483B8" w14:textId="77777777" w:rsidR="003A758A" w:rsidRPr="00415DC1" w:rsidRDefault="003A758A" w:rsidP="00937E7D">
            <w:pPr>
              <w:rPr>
                <w:rFonts w:ascii="Arial" w:hAnsi="Arial" w:cs="Arial"/>
                <w:b/>
                <w:bCs/>
                <w:sz w:val="40"/>
                <w:szCs w:val="40"/>
              </w:rPr>
            </w:pPr>
            <w:r w:rsidRPr="00415DC1">
              <w:rPr>
                <w:rFonts w:ascii="Arial" w:hAnsi="Arial" w:cs="Arial"/>
                <w:b/>
                <w:bCs/>
                <w:sz w:val="36"/>
                <w:szCs w:val="36"/>
              </w:rPr>
              <w:t>GESCHICHTE</w:t>
            </w:r>
          </w:p>
        </w:tc>
        <w:tc>
          <w:tcPr>
            <w:tcW w:w="6422" w:type="dxa"/>
          </w:tcPr>
          <w:p w14:paraId="030E2016" w14:textId="77777777" w:rsidR="003A758A" w:rsidRDefault="003A758A" w:rsidP="00937E7D">
            <w:pPr>
              <w:rPr>
                <w:rFonts w:ascii="Arial" w:hAnsi="Arial" w:cs="Arial"/>
                <w:b/>
                <w:bCs/>
              </w:rPr>
            </w:pPr>
          </w:p>
          <w:p w14:paraId="4FF1913B" w14:textId="77777777" w:rsidR="003A758A" w:rsidRPr="00415DC1" w:rsidRDefault="003A758A" w:rsidP="00937E7D">
            <w:pPr>
              <w:rPr>
                <w:rFonts w:ascii="Arial" w:hAnsi="Arial" w:cs="Arial"/>
                <w:b/>
                <w:bCs/>
                <w:sz w:val="10"/>
                <w:szCs w:val="10"/>
              </w:rPr>
            </w:pPr>
            <w:r w:rsidRPr="00836E74">
              <w:rPr>
                <w:rFonts w:ascii="Arial" w:hAnsi="Arial" w:cs="Arial"/>
                <w:b/>
                <w:bCs/>
                <w:sz w:val="30"/>
                <w:szCs w:val="30"/>
              </w:rPr>
              <w:t xml:space="preserve">Stefan Heym: Auf Sand gebaut </w:t>
            </w:r>
          </w:p>
        </w:tc>
        <w:tc>
          <w:tcPr>
            <w:tcW w:w="1941" w:type="dxa"/>
          </w:tcPr>
          <w:p w14:paraId="015D68D8" w14:textId="77777777" w:rsidR="003A758A" w:rsidRDefault="003A758A" w:rsidP="00937E7D">
            <w:r>
              <w:rPr>
                <w:noProof/>
              </w:rPr>
              <w:drawing>
                <wp:inline distT="0" distB="0" distL="0" distR="0" wp14:anchorId="6380BA41" wp14:editId="5C762E52">
                  <wp:extent cx="1095375" cy="562641"/>
                  <wp:effectExtent l="0" t="0" r="0" b="889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4B320AB7" w14:textId="77777777" w:rsidR="003A758A" w:rsidRPr="00480738" w:rsidRDefault="003A758A" w:rsidP="003A758A">
      <w:pPr>
        <w:rPr>
          <w:sz w:val="2"/>
          <w:szCs w:val="2"/>
        </w:rPr>
      </w:pPr>
    </w:p>
    <w:tbl>
      <w:tblPr>
        <w:tblStyle w:val="Tabellenraster"/>
        <w:tblW w:w="11052" w:type="dxa"/>
        <w:tblLayout w:type="fixed"/>
        <w:tblLook w:val="04A0" w:firstRow="1" w:lastRow="0" w:firstColumn="1" w:lastColumn="0" w:noHBand="0" w:noVBand="1"/>
      </w:tblPr>
      <w:tblGrid>
        <w:gridCol w:w="1555"/>
        <w:gridCol w:w="1134"/>
        <w:gridCol w:w="1417"/>
        <w:gridCol w:w="2552"/>
        <w:gridCol w:w="2551"/>
        <w:gridCol w:w="1843"/>
      </w:tblGrid>
      <w:tr w:rsidR="003A758A" w14:paraId="149796EC" w14:textId="77777777" w:rsidTr="009E7C35">
        <w:tc>
          <w:tcPr>
            <w:tcW w:w="2689" w:type="dxa"/>
            <w:gridSpan w:val="2"/>
          </w:tcPr>
          <w:p w14:paraId="59D1F79B" w14:textId="77777777" w:rsidR="003A758A" w:rsidRPr="00836E74" w:rsidRDefault="003A758A" w:rsidP="00937E7D">
            <w:pPr>
              <w:jc w:val="center"/>
              <w:rPr>
                <w:rFonts w:ascii="Arial" w:hAnsi="Arial" w:cs="Arial"/>
                <w:i/>
                <w:iCs/>
              </w:rPr>
            </w:pPr>
            <w:r w:rsidRPr="00836E74">
              <w:rPr>
                <w:noProof/>
              </w:rPr>
              <w:drawing>
                <wp:inline distT="0" distB="0" distL="0" distR="0" wp14:anchorId="3CDBF068" wp14:editId="5CA29FD8">
                  <wp:extent cx="1570355" cy="1308735"/>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70355" cy="1308735"/>
                          </a:xfrm>
                          <a:prstGeom prst="rect">
                            <a:avLst/>
                          </a:prstGeom>
                        </pic:spPr>
                      </pic:pic>
                    </a:graphicData>
                  </a:graphic>
                </wp:inline>
              </w:drawing>
            </w:r>
          </w:p>
        </w:tc>
        <w:tc>
          <w:tcPr>
            <w:tcW w:w="8363" w:type="dxa"/>
            <w:gridSpan w:val="4"/>
          </w:tcPr>
          <w:p w14:paraId="6714C914" w14:textId="18668222" w:rsidR="003A758A" w:rsidRPr="009548D2" w:rsidRDefault="003A758A" w:rsidP="00937E7D">
            <w:pPr>
              <w:rPr>
                <w:rFonts w:ascii="Arial" w:hAnsi="Arial" w:cs="Arial"/>
                <w:color w:val="000000" w:themeColor="text1"/>
              </w:rPr>
            </w:pPr>
            <w:r w:rsidRPr="009548D2">
              <w:rPr>
                <w:rFonts w:ascii="Arial" w:hAnsi="Arial" w:cs="Arial"/>
                <w:color w:val="000000" w:themeColor="text1"/>
              </w:rPr>
              <w:t xml:space="preserve">Die Erzählung spielt sich unmittelbar nach Öffnung der </w:t>
            </w:r>
            <w:r w:rsidR="001A62E1" w:rsidRPr="009548D2">
              <w:rPr>
                <w:rFonts w:ascii="Arial" w:hAnsi="Arial" w:cs="Arial"/>
                <w:color w:val="000000" w:themeColor="text1"/>
              </w:rPr>
              <w:t xml:space="preserve">Berliner </w:t>
            </w:r>
            <w:r w:rsidRPr="009548D2">
              <w:rPr>
                <w:rFonts w:ascii="Arial" w:hAnsi="Arial" w:cs="Arial"/>
                <w:color w:val="000000" w:themeColor="text1"/>
              </w:rPr>
              <w:t>Maue</w:t>
            </w:r>
            <w:r w:rsidR="00166B9F" w:rsidRPr="009548D2">
              <w:rPr>
                <w:rFonts w:ascii="Arial" w:hAnsi="Arial" w:cs="Arial"/>
                <w:color w:val="000000" w:themeColor="text1"/>
              </w:rPr>
              <w:t>r</w:t>
            </w:r>
            <w:r w:rsidR="001A62E1" w:rsidRPr="009548D2">
              <w:rPr>
                <w:rFonts w:ascii="Arial" w:hAnsi="Arial" w:cs="Arial"/>
                <w:color w:val="000000" w:themeColor="text1"/>
              </w:rPr>
              <w:t xml:space="preserve"> 1989 ab, die den Zerfall der DDR einläutete</w:t>
            </w:r>
            <w:r w:rsidRPr="009548D2">
              <w:rPr>
                <w:rFonts w:ascii="Arial" w:hAnsi="Arial" w:cs="Arial"/>
                <w:color w:val="000000" w:themeColor="text1"/>
              </w:rPr>
              <w:t xml:space="preserve">. Die Abschottung der DDR hatte ein Ende, das Herrschaftssystem zerfiel. Es gab eine Zeit des Übergangs, bis die Gesetze der Bundesrepublik griffen. Heym zeigt am Beispiel eines Hauses und dessen Eigentümern die Geschichte Deutschlands von der Weimarer Republik über die Nazidiktatur </w:t>
            </w:r>
            <w:r w:rsidR="001A62E1" w:rsidRPr="009548D2">
              <w:rPr>
                <w:rFonts w:ascii="Arial" w:hAnsi="Arial" w:cs="Arial"/>
                <w:color w:val="000000" w:themeColor="text1"/>
              </w:rPr>
              <w:t>zum</w:t>
            </w:r>
            <w:r w:rsidR="00166B9F" w:rsidRPr="009548D2">
              <w:rPr>
                <w:rFonts w:ascii="Arial" w:hAnsi="Arial" w:cs="Arial"/>
                <w:color w:val="000000" w:themeColor="text1"/>
              </w:rPr>
              <w:t xml:space="preserve"> sozialistischen DD</w:t>
            </w:r>
            <w:r w:rsidRPr="009548D2">
              <w:rPr>
                <w:rFonts w:ascii="Arial" w:hAnsi="Arial" w:cs="Arial"/>
                <w:color w:val="000000" w:themeColor="text1"/>
              </w:rPr>
              <w:t>R-System.</w:t>
            </w:r>
          </w:p>
          <w:p w14:paraId="2372E0F4" w14:textId="77777777" w:rsidR="003A758A" w:rsidRPr="009548D2" w:rsidRDefault="003A758A" w:rsidP="00937E7D">
            <w:pPr>
              <w:jc w:val="both"/>
              <w:rPr>
                <w:rFonts w:ascii="Arial" w:hAnsi="Arial" w:cs="Arial"/>
                <w:color w:val="000000" w:themeColor="text1"/>
              </w:rPr>
            </w:pPr>
            <w:r w:rsidRPr="009548D2">
              <w:rPr>
                <w:rFonts w:ascii="Arial" w:hAnsi="Arial" w:cs="Arial"/>
                <w:color w:val="000000" w:themeColor="text1"/>
              </w:rPr>
              <w:t xml:space="preserve">Die Erzählung wurde </w:t>
            </w:r>
            <w:r w:rsidRPr="009548D2">
              <w:rPr>
                <w:rFonts w:ascii="Arial" w:hAnsi="Arial" w:cs="Arial"/>
                <w:b/>
                <w:bCs/>
                <w:color w:val="000000" w:themeColor="text1"/>
              </w:rPr>
              <w:t>1990</w:t>
            </w:r>
            <w:r w:rsidRPr="009548D2">
              <w:rPr>
                <w:rFonts w:ascii="Arial" w:hAnsi="Arial" w:cs="Arial"/>
                <w:color w:val="000000" w:themeColor="text1"/>
              </w:rPr>
              <w:t xml:space="preserve"> in dem Band „Auf Sand gebaut. Sieben Geschichten aus der unmittelbaren Vergangenheit“ veröffentlicht.</w:t>
            </w:r>
          </w:p>
          <w:p w14:paraId="092CBE92" w14:textId="77777777" w:rsidR="003A758A" w:rsidRPr="009548D2" w:rsidRDefault="003A758A" w:rsidP="00937E7D">
            <w:pPr>
              <w:jc w:val="both"/>
              <w:rPr>
                <w:rFonts w:ascii="Arial" w:hAnsi="Arial" w:cs="Arial"/>
                <w:i/>
                <w:iCs/>
                <w:color w:val="000000" w:themeColor="text1"/>
              </w:rPr>
            </w:pPr>
          </w:p>
        </w:tc>
      </w:tr>
      <w:tr w:rsidR="003A758A" w:rsidRPr="00415DC1" w14:paraId="39BA65B3" w14:textId="77777777" w:rsidTr="009E7C35">
        <w:tc>
          <w:tcPr>
            <w:tcW w:w="11052" w:type="dxa"/>
            <w:gridSpan w:val="6"/>
          </w:tcPr>
          <w:p w14:paraId="1A575673" w14:textId="6B690E99" w:rsidR="003A758A" w:rsidRPr="009548D2" w:rsidRDefault="003A758A" w:rsidP="00937E7D">
            <w:pPr>
              <w:rPr>
                <w:rFonts w:ascii="Arial" w:hAnsi="Arial" w:cs="Arial"/>
                <w:color w:val="000000" w:themeColor="text1"/>
              </w:rPr>
            </w:pPr>
            <w:r w:rsidRPr="009548D2">
              <w:rPr>
                <w:rFonts w:ascii="Arial" w:hAnsi="Arial" w:cs="Arial"/>
                <w:color w:val="000000" w:themeColor="text1"/>
              </w:rPr>
              <w:t xml:space="preserve">Heym wurde 1913 geboren, </w:t>
            </w:r>
            <w:r w:rsidR="0098483E" w:rsidRPr="009548D2">
              <w:rPr>
                <w:rFonts w:ascii="Arial" w:hAnsi="Arial" w:cs="Arial"/>
                <w:color w:val="000000" w:themeColor="text1"/>
              </w:rPr>
              <w:t>rechne aus,</w:t>
            </w:r>
            <w:r w:rsidR="001A62E1" w:rsidRPr="009548D2">
              <w:rPr>
                <w:rFonts w:ascii="Arial" w:hAnsi="Arial" w:cs="Arial"/>
                <w:color w:val="000000" w:themeColor="text1"/>
              </w:rPr>
              <w:t xml:space="preserve"> </w:t>
            </w:r>
            <w:r w:rsidRPr="009548D2">
              <w:rPr>
                <w:rFonts w:ascii="Arial" w:hAnsi="Arial" w:cs="Arial"/>
                <w:color w:val="000000" w:themeColor="text1"/>
              </w:rPr>
              <w:t>wie alt Heym</w:t>
            </w:r>
            <w:r w:rsidR="0098483E" w:rsidRPr="009548D2">
              <w:rPr>
                <w:rFonts w:ascii="Arial" w:hAnsi="Arial" w:cs="Arial"/>
                <w:color w:val="000000" w:themeColor="text1"/>
              </w:rPr>
              <w:t xml:space="preserve"> war,</w:t>
            </w:r>
            <w:r w:rsidRPr="009548D2">
              <w:rPr>
                <w:rFonts w:ascii="Arial" w:hAnsi="Arial" w:cs="Arial"/>
                <w:color w:val="000000" w:themeColor="text1"/>
              </w:rPr>
              <w:t xml:space="preserve"> als er d</w:t>
            </w:r>
            <w:r w:rsidR="0098483E" w:rsidRPr="009548D2">
              <w:rPr>
                <w:rFonts w:ascii="Arial" w:hAnsi="Arial" w:cs="Arial"/>
                <w:color w:val="000000" w:themeColor="text1"/>
              </w:rPr>
              <w:t>ie Erzählung</w:t>
            </w:r>
            <w:r w:rsidRPr="009548D2">
              <w:rPr>
                <w:rFonts w:ascii="Arial" w:hAnsi="Arial" w:cs="Arial"/>
                <w:color w:val="000000" w:themeColor="text1"/>
              </w:rPr>
              <w:t xml:space="preserve"> schrieb?</w:t>
            </w:r>
          </w:p>
          <w:p w14:paraId="239C2EC1" w14:textId="273F66A6" w:rsidR="003A758A" w:rsidRPr="00591046" w:rsidRDefault="00591046" w:rsidP="00937E7D">
            <w:pPr>
              <w:rPr>
                <w:rFonts w:ascii="Arial" w:hAnsi="Arial" w:cs="Arial"/>
                <w:color w:val="0070C0"/>
              </w:rPr>
            </w:pPr>
            <w:r>
              <w:rPr>
                <w:rFonts w:ascii="Arial" w:hAnsi="Arial" w:cs="Arial"/>
                <w:color w:val="0070C0"/>
              </w:rPr>
              <w:t>77 Jahre</w:t>
            </w:r>
          </w:p>
        </w:tc>
      </w:tr>
      <w:tr w:rsidR="003A758A" w:rsidRPr="00415DC1" w14:paraId="5E763504" w14:textId="77777777" w:rsidTr="009E7C35">
        <w:tc>
          <w:tcPr>
            <w:tcW w:w="11052" w:type="dxa"/>
            <w:gridSpan w:val="6"/>
          </w:tcPr>
          <w:p w14:paraId="3EDC57B9" w14:textId="3861E31E" w:rsidR="003A758A" w:rsidRPr="009548D2" w:rsidRDefault="00166B9F" w:rsidP="00937E7D">
            <w:pPr>
              <w:rPr>
                <w:rFonts w:ascii="Arial" w:hAnsi="Arial" w:cs="Arial"/>
                <w:i/>
                <w:iCs/>
                <w:color w:val="000000" w:themeColor="text1"/>
              </w:rPr>
            </w:pPr>
            <w:r w:rsidRPr="009548D2">
              <w:rPr>
                <w:rFonts w:ascii="Arial" w:hAnsi="Arial" w:cs="Arial"/>
                <w:i/>
                <w:iCs/>
                <w:color w:val="000000" w:themeColor="text1"/>
              </w:rPr>
              <w:t>Erarbeite aus der Erzählung</w:t>
            </w:r>
            <w:r w:rsidR="00DC0B44" w:rsidRPr="009548D2">
              <w:rPr>
                <w:rFonts w:ascii="Arial" w:hAnsi="Arial" w:cs="Arial"/>
                <w:i/>
                <w:iCs/>
                <w:color w:val="000000" w:themeColor="text1"/>
              </w:rPr>
              <w:t xml:space="preserve">, wer </w:t>
            </w:r>
            <w:r w:rsidR="003A758A" w:rsidRPr="009548D2">
              <w:rPr>
                <w:rFonts w:ascii="Arial" w:hAnsi="Arial" w:cs="Arial"/>
                <w:i/>
                <w:iCs/>
                <w:color w:val="000000" w:themeColor="text1"/>
              </w:rPr>
              <w:t>die aktuellen Hausbesitzer</w:t>
            </w:r>
            <w:r w:rsidR="00DC0B44" w:rsidRPr="009548D2">
              <w:rPr>
                <w:rFonts w:ascii="Arial" w:hAnsi="Arial" w:cs="Arial"/>
                <w:i/>
                <w:iCs/>
                <w:color w:val="000000" w:themeColor="text1"/>
              </w:rPr>
              <w:t xml:space="preserve"> waren und w</w:t>
            </w:r>
            <w:r w:rsidR="003A758A" w:rsidRPr="009548D2">
              <w:rPr>
                <w:rFonts w:ascii="Arial" w:hAnsi="Arial" w:cs="Arial"/>
                <w:i/>
                <w:iCs/>
                <w:color w:val="000000" w:themeColor="text1"/>
              </w:rPr>
              <w:t>ie sie das Haus erworben</w:t>
            </w:r>
            <w:r w:rsidR="00DC0B44" w:rsidRPr="009548D2">
              <w:rPr>
                <w:rFonts w:ascii="Arial" w:hAnsi="Arial" w:cs="Arial"/>
                <w:i/>
                <w:iCs/>
                <w:color w:val="000000" w:themeColor="text1"/>
              </w:rPr>
              <w:t xml:space="preserve"> haben!</w:t>
            </w:r>
          </w:p>
          <w:p w14:paraId="261E29ED" w14:textId="30374AC1" w:rsidR="003A758A" w:rsidRPr="009548D2" w:rsidRDefault="003A758A" w:rsidP="00937E7D">
            <w:pPr>
              <w:rPr>
                <w:rFonts w:ascii="Arial" w:hAnsi="Arial" w:cs="Arial"/>
                <w:i/>
                <w:iCs/>
                <w:color w:val="000000" w:themeColor="text1"/>
              </w:rPr>
            </w:pPr>
            <w:r w:rsidRPr="009548D2">
              <w:rPr>
                <w:rFonts w:ascii="Arial" w:hAnsi="Arial" w:cs="Arial"/>
                <w:i/>
                <w:iCs/>
                <w:color w:val="000000" w:themeColor="text1"/>
              </w:rPr>
              <w:t>Name:</w:t>
            </w:r>
            <w:r w:rsidR="00B656C5">
              <w:rPr>
                <w:rFonts w:ascii="Arial" w:hAnsi="Arial" w:cs="Arial"/>
                <w:i/>
                <w:iCs/>
                <w:color w:val="000000" w:themeColor="text1"/>
              </w:rPr>
              <w:tab/>
            </w:r>
            <w:r w:rsidR="007C2976" w:rsidRPr="00995FB0">
              <w:rPr>
                <w:rFonts w:ascii="Arial" w:hAnsi="Arial" w:cs="Arial"/>
                <w:i/>
                <w:iCs/>
                <w:color w:val="0070C0"/>
              </w:rPr>
              <w:t>Ehepaar</w:t>
            </w:r>
            <w:r w:rsidR="00B656C5" w:rsidRPr="00995FB0">
              <w:rPr>
                <w:rFonts w:ascii="Arial" w:hAnsi="Arial" w:cs="Arial"/>
                <w:i/>
                <w:iCs/>
                <w:color w:val="0070C0"/>
              </w:rPr>
              <w:t xml:space="preserve"> Bodelschwingh</w:t>
            </w:r>
          </w:p>
          <w:p w14:paraId="7158D04E" w14:textId="7FE008EF" w:rsidR="003A758A" w:rsidRDefault="003A758A" w:rsidP="00937E7D">
            <w:pPr>
              <w:rPr>
                <w:rFonts w:ascii="Arial" w:hAnsi="Arial" w:cs="Arial"/>
                <w:i/>
                <w:iCs/>
                <w:color w:val="0070C0"/>
              </w:rPr>
            </w:pPr>
            <w:r w:rsidRPr="009548D2">
              <w:rPr>
                <w:rFonts w:ascii="Arial" w:hAnsi="Arial" w:cs="Arial"/>
                <w:i/>
                <w:iCs/>
                <w:color w:val="000000" w:themeColor="text1"/>
              </w:rPr>
              <w:t>Erwerb</w:t>
            </w:r>
            <w:r w:rsidR="00995FB0">
              <w:rPr>
                <w:rFonts w:ascii="Arial" w:hAnsi="Arial" w:cs="Arial"/>
                <w:i/>
                <w:iCs/>
                <w:color w:val="000000" w:themeColor="text1"/>
              </w:rPr>
              <w:t>:</w:t>
            </w:r>
            <w:r w:rsidRPr="009548D2">
              <w:rPr>
                <w:rFonts w:ascii="Arial" w:hAnsi="Arial" w:cs="Arial"/>
                <w:i/>
                <w:iCs/>
                <w:color w:val="000000" w:themeColor="text1"/>
              </w:rPr>
              <w:t xml:space="preserve"> </w:t>
            </w:r>
            <w:r w:rsidRPr="00995FB0">
              <w:rPr>
                <w:rFonts w:ascii="Arial" w:hAnsi="Arial" w:cs="Arial"/>
                <w:i/>
                <w:iCs/>
                <w:color w:val="0070C0"/>
              </w:rPr>
              <w:t>durch</w:t>
            </w:r>
            <w:r w:rsidR="007C2976" w:rsidRPr="00995FB0">
              <w:rPr>
                <w:rFonts w:ascii="Arial" w:hAnsi="Arial" w:cs="Arial"/>
                <w:i/>
                <w:iCs/>
                <w:color w:val="0070C0"/>
              </w:rPr>
              <w:t xml:space="preserve"> Kauf von der Kommunalen Wohnungsverwaltung, nachdem die Vorbesitzer enteignet wurden.</w:t>
            </w:r>
          </w:p>
          <w:p w14:paraId="50C3A625" w14:textId="3269C87B" w:rsidR="009E652D" w:rsidRDefault="009E652D" w:rsidP="00937E7D">
            <w:pPr>
              <w:rPr>
                <w:rFonts w:ascii="Arial" w:hAnsi="Arial" w:cs="Arial"/>
                <w:i/>
                <w:iCs/>
                <w:color w:val="0070C0"/>
              </w:rPr>
            </w:pPr>
            <w:r w:rsidRPr="009E652D">
              <w:rPr>
                <w:rFonts w:ascii="Arial" w:hAnsi="Arial" w:cs="Arial"/>
                <w:i/>
                <w:iCs/>
                <w:color w:val="002060"/>
              </w:rPr>
              <w:t xml:space="preserve">Funktion im Staatssystem: </w:t>
            </w:r>
            <w:r>
              <w:rPr>
                <w:rFonts w:ascii="Arial" w:hAnsi="Arial" w:cs="Arial"/>
                <w:i/>
                <w:iCs/>
                <w:color w:val="0070C0"/>
              </w:rPr>
              <w:t>Genosse (SED) und Abteilungsleiter (Staatssicherheit?)</w:t>
            </w:r>
          </w:p>
          <w:p w14:paraId="3520F8F7" w14:textId="171B73EB" w:rsidR="00995FB0" w:rsidRPr="009548D2" w:rsidRDefault="00995FB0" w:rsidP="00937E7D">
            <w:pPr>
              <w:rPr>
                <w:rFonts w:ascii="Arial" w:hAnsi="Arial" w:cs="Arial"/>
                <w:i/>
                <w:iCs/>
                <w:color w:val="000000" w:themeColor="text1"/>
              </w:rPr>
            </w:pPr>
            <w:r w:rsidRPr="00995FB0">
              <w:rPr>
                <w:rFonts w:ascii="Arial" w:hAnsi="Arial" w:cs="Arial"/>
                <w:i/>
                <w:iCs/>
              </w:rPr>
              <w:t xml:space="preserve">Zwischenbesitzer war: </w:t>
            </w:r>
            <w:r>
              <w:rPr>
                <w:rFonts w:ascii="Arial" w:hAnsi="Arial" w:cs="Arial"/>
                <w:i/>
                <w:iCs/>
                <w:color w:val="0070C0"/>
              </w:rPr>
              <w:t xml:space="preserve">Genosse </w:t>
            </w:r>
            <w:proofErr w:type="spellStart"/>
            <w:r>
              <w:rPr>
                <w:rFonts w:ascii="Arial" w:hAnsi="Arial" w:cs="Arial"/>
                <w:i/>
                <w:iCs/>
                <w:color w:val="0070C0"/>
              </w:rPr>
              <w:t>Watzlik</w:t>
            </w:r>
            <w:proofErr w:type="spellEnd"/>
          </w:p>
          <w:p w14:paraId="095677E5" w14:textId="77777777" w:rsidR="003A758A" w:rsidRDefault="00995FB0" w:rsidP="00937E7D">
            <w:pPr>
              <w:rPr>
                <w:rFonts w:ascii="Arial" w:hAnsi="Arial" w:cs="Arial"/>
                <w:i/>
                <w:iCs/>
                <w:color w:val="0070C0"/>
              </w:rPr>
            </w:pPr>
            <w:r>
              <w:rPr>
                <w:rFonts w:ascii="Arial" w:hAnsi="Arial" w:cs="Arial"/>
                <w:i/>
                <w:iCs/>
                <w:color w:val="000000" w:themeColor="text1"/>
              </w:rPr>
              <w:t>Grund</w:t>
            </w:r>
            <w:r w:rsidR="0051313D">
              <w:rPr>
                <w:rFonts w:ascii="Arial" w:hAnsi="Arial" w:cs="Arial"/>
                <w:i/>
                <w:iCs/>
                <w:color w:val="000000" w:themeColor="text1"/>
              </w:rPr>
              <w:t xml:space="preserve"> für Abgabe des Hauses</w:t>
            </w:r>
            <w:r>
              <w:rPr>
                <w:rFonts w:ascii="Arial" w:hAnsi="Arial" w:cs="Arial"/>
                <w:i/>
                <w:iCs/>
                <w:color w:val="000000" w:themeColor="text1"/>
              </w:rPr>
              <w:t xml:space="preserve">: </w:t>
            </w:r>
            <w:r w:rsidRPr="00995FB0">
              <w:rPr>
                <w:rFonts w:ascii="Arial" w:hAnsi="Arial" w:cs="Arial"/>
                <w:i/>
                <w:iCs/>
                <w:color w:val="0070C0"/>
              </w:rPr>
              <w:t>Versetzung nach Berlin</w:t>
            </w:r>
          </w:p>
          <w:p w14:paraId="773C46D4" w14:textId="6049C6A4" w:rsidR="0051313D" w:rsidRPr="009548D2" w:rsidRDefault="0051313D" w:rsidP="00937E7D">
            <w:pPr>
              <w:rPr>
                <w:rFonts w:ascii="Arial" w:hAnsi="Arial" w:cs="Arial"/>
                <w:i/>
                <w:iCs/>
                <w:color w:val="000000" w:themeColor="text1"/>
              </w:rPr>
            </w:pPr>
          </w:p>
        </w:tc>
      </w:tr>
      <w:tr w:rsidR="007C2976" w:rsidRPr="00415DC1" w14:paraId="49FE7599" w14:textId="77777777" w:rsidTr="009E7C35">
        <w:tc>
          <w:tcPr>
            <w:tcW w:w="11052" w:type="dxa"/>
            <w:gridSpan w:val="6"/>
          </w:tcPr>
          <w:p w14:paraId="0E5CA762" w14:textId="77777777" w:rsidR="007C2976" w:rsidRDefault="00995FB0" w:rsidP="00937E7D">
            <w:pPr>
              <w:rPr>
                <w:rFonts w:ascii="Arial" w:hAnsi="Arial" w:cs="Arial"/>
                <w:i/>
                <w:iCs/>
                <w:color w:val="000000" w:themeColor="text1"/>
              </w:rPr>
            </w:pPr>
            <w:r>
              <w:rPr>
                <w:rFonts w:ascii="Arial" w:hAnsi="Arial" w:cs="Arial"/>
                <w:i/>
                <w:iCs/>
                <w:color w:val="000000" w:themeColor="text1"/>
              </w:rPr>
              <w:t>Genosse Bodelschwingh benennt als Grund für den Erwerb des Hauses „es stand mir zu als Abteilungsleiter“. Bewerte diese Aussage vor Bodelschwinghs Einschätzung zur DDR: „Jahr um Jahr das ewige Ja und der ewige Gehorsam und als Lohn dafür was, eine Vergünstigung hier und da…“</w:t>
            </w:r>
          </w:p>
          <w:p w14:paraId="29501270" w14:textId="77777777" w:rsidR="00995FB0" w:rsidRDefault="009E652D" w:rsidP="00937E7D">
            <w:pPr>
              <w:rPr>
                <w:rFonts w:ascii="Arial" w:hAnsi="Arial" w:cs="Arial"/>
                <w:color w:val="0070C0"/>
              </w:rPr>
            </w:pPr>
            <w:r>
              <w:rPr>
                <w:rFonts w:ascii="Arial" w:hAnsi="Arial" w:cs="Arial"/>
                <w:color w:val="0070C0"/>
              </w:rPr>
              <w:t>Bodelschwingh war als Abteilungsleiter (der Staatssicherheit?) ein „verdienstvoller“ Genosse. In der DDR wurden Funktionäre des Systems mit Privilegien bedacht, zu denen Häuser gehörten, die durch Enteignung oder Weggang ins Ausland / Republikflucht in den Besitz des Staates gelangt waren. Damit sicherte sich die Staatsführung den unbedingten Gehorsam, denn die Privilegien konnten auch wieder entzogen werden.</w:t>
            </w:r>
          </w:p>
          <w:p w14:paraId="08AC0312" w14:textId="41B3C9C3" w:rsidR="009E652D" w:rsidRPr="00995FB0" w:rsidRDefault="009E652D" w:rsidP="00937E7D">
            <w:pPr>
              <w:rPr>
                <w:rFonts w:ascii="Arial" w:hAnsi="Arial" w:cs="Arial"/>
                <w:color w:val="0070C0"/>
              </w:rPr>
            </w:pPr>
          </w:p>
        </w:tc>
      </w:tr>
      <w:tr w:rsidR="0051313D" w:rsidRPr="00415DC1" w14:paraId="3315B0EC" w14:textId="77777777" w:rsidTr="009E7C35">
        <w:tc>
          <w:tcPr>
            <w:tcW w:w="11052" w:type="dxa"/>
            <w:gridSpan w:val="6"/>
          </w:tcPr>
          <w:p w14:paraId="0AD0F4A4" w14:textId="1828FD04" w:rsidR="0051313D" w:rsidRDefault="0051313D" w:rsidP="00937E7D">
            <w:pPr>
              <w:rPr>
                <w:rFonts w:ascii="Arial" w:hAnsi="Arial" w:cs="Arial"/>
                <w:i/>
                <w:iCs/>
                <w:color w:val="000000" w:themeColor="text1"/>
              </w:rPr>
            </w:pPr>
            <w:bookmarkStart w:id="2" w:name="_Hlk177631156"/>
            <w:r>
              <w:rPr>
                <w:rFonts w:ascii="Arial" w:hAnsi="Arial" w:cs="Arial"/>
                <w:i/>
                <w:iCs/>
                <w:color w:val="000000" w:themeColor="text1"/>
              </w:rPr>
              <w:t>Bewerte die Kaufsumme von 35.000 Mark vor diesem Hintergrund!</w:t>
            </w:r>
          </w:p>
          <w:p w14:paraId="674A515D" w14:textId="77777777" w:rsidR="0051313D" w:rsidRDefault="0051313D" w:rsidP="00937E7D">
            <w:pPr>
              <w:rPr>
                <w:rFonts w:ascii="Arial" w:hAnsi="Arial" w:cs="Arial"/>
                <w:i/>
                <w:iCs/>
                <w:color w:val="0070C0"/>
              </w:rPr>
            </w:pPr>
            <w:r w:rsidRPr="0051313D">
              <w:rPr>
                <w:rFonts w:ascii="Arial" w:hAnsi="Arial" w:cs="Arial"/>
                <w:i/>
                <w:iCs/>
                <w:color w:val="0070C0"/>
              </w:rPr>
              <w:t>Symbolischer Kaufpreis weit unter Wert, um dem Erwerb des Hauses rechtmäßig erscheinen zu lassen</w:t>
            </w:r>
          </w:p>
          <w:p w14:paraId="7EA8F6EC" w14:textId="777F3CBF" w:rsidR="0051313D" w:rsidRDefault="0051313D" w:rsidP="00937E7D">
            <w:pPr>
              <w:rPr>
                <w:rFonts w:ascii="Arial" w:hAnsi="Arial" w:cs="Arial"/>
                <w:i/>
                <w:iCs/>
                <w:color w:val="000000" w:themeColor="text1"/>
              </w:rPr>
            </w:pPr>
          </w:p>
        </w:tc>
      </w:tr>
      <w:bookmarkEnd w:id="2"/>
      <w:tr w:rsidR="003A758A" w:rsidRPr="00415DC1" w14:paraId="04046FBD" w14:textId="77777777" w:rsidTr="009E7C35">
        <w:tc>
          <w:tcPr>
            <w:tcW w:w="11052" w:type="dxa"/>
            <w:gridSpan w:val="6"/>
          </w:tcPr>
          <w:p w14:paraId="77DCB9FC" w14:textId="77777777" w:rsidR="003A758A" w:rsidRPr="009548D2" w:rsidRDefault="00DC0B44" w:rsidP="00937E7D">
            <w:pPr>
              <w:rPr>
                <w:rFonts w:ascii="Arial" w:hAnsi="Arial" w:cs="Arial"/>
                <w:i/>
                <w:iCs/>
                <w:color w:val="000000" w:themeColor="text1"/>
              </w:rPr>
            </w:pPr>
            <w:r w:rsidRPr="009548D2">
              <w:rPr>
                <w:rFonts w:ascii="Arial" w:hAnsi="Arial" w:cs="Arial"/>
                <w:i/>
                <w:iCs/>
                <w:color w:val="000000" w:themeColor="text1"/>
              </w:rPr>
              <w:t>Finde heraus, wer der</w:t>
            </w:r>
            <w:r w:rsidR="003A758A" w:rsidRPr="009548D2">
              <w:rPr>
                <w:rFonts w:ascii="Arial" w:hAnsi="Arial" w:cs="Arial"/>
                <w:i/>
                <w:iCs/>
                <w:color w:val="000000" w:themeColor="text1"/>
              </w:rPr>
              <w:t xml:space="preserve"> Vorbes</w:t>
            </w:r>
            <w:r w:rsidRPr="009548D2">
              <w:rPr>
                <w:rFonts w:ascii="Arial" w:hAnsi="Arial" w:cs="Arial"/>
                <w:i/>
                <w:iCs/>
                <w:color w:val="000000" w:themeColor="text1"/>
              </w:rPr>
              <w:t>i</w:t>
            </w:r>
            <w:r w:rsidR="003A758A" w:rsidRPr="009548D2">
              <w:rPr>
                <w:rFonts w:ascii="Arial" w:hAnsi="Arial" w:cs="Arial"/>
                <w:i/>
                <w:iCs/>
                <w:color w:val="000000" w:themeColor="text1"/>
              </w:rPr>
              <w:t>tzer</w:t>
            </w:r>
            <w:r w:rsidRPr="009548D2">
              <w:rPr>
                <w:rFonts w:ascii="Arial" w:hAnsi="Arial" w:cs="Arial"/>
                <w:i/>
                <w:iCs/>
                <w:color w:val="000000" w:themeColor="text1"/>
              </w:rPr>
              <w:t xml:space="preserve"> war, es erworben und ob er es</w:t>
            </w:r>
            <w:r w:rsidR="003A758A" w:rsidRPr="009548D2">
              <w:rPr>
                <w:rFonts w:ascii="Arial" w:hAnsi="Arial" w:cs="Arial"/>
                <w:i/>
                <w:iCs/>
                <w:color w:val="000000" w:themeColor="text1"/>
              </w:rPr>
              <w:t xml:space="preserve"> freiwillig verlassen</w:t>
            </w:r>
            <w:r w:rsidRPr="009548D2">
              <w:rPr>
                <w:rFonts w:ascii="Arial" w:hAnsi="Arial" w:cs="Arial"/>
                <w:i/>
                <w:iCs/>
                <w:color w:val="000000" w:themeColor="text1"/>
              </w:rPr>
              <w:t xml:space="preserve"> hat!</w:t>
            </w:r>
          </w:p>
          <w:p w14:paraId="69D7E916" w14:textId="6F8B4CA2" w:rsidR="003A758A" w:rsidRPr="009548D2" w:rsidRDefault="003A758A" w:rsidP="00937E7D">
            <w:pPr>
              <w:rPr>
                <w:rFonts w:ascii="Arial" w:hAnsi="Arial" w:cs="Arial"/>
                <w:i/>
                <w:iCs/>
                <w:color w:val="000000" w:themeColor="text1"/>
              </w:rPr>
            </w:pPr>
            <w:r w:rsidRPr="009548D2">
              <w:rPr>
                <w:rFonts w:ascii="Arial" w:hAnsi="Arial" w:cs="Arial"/>
                <w:i/>
                <w:iCs/>
                <w:color w:val="000000" w:themeColor="text1"/>
              </w:rPr>
              <w:t>Name:</w:t>
            </w:r>
            <w:r w:rsidR="00B656C5">
              <w:rPr>
                <w:rFonts w:ascii="Arial" w:hAnsi="Arial" w:cs="Arial"/>
                <w:i/>
                <w:iCs/>
                <w:color w:val="000000" w:themeColor="text1"/>
              </w:rPr>
              <w:tab/>
            </w:r>
            <w:r w:rsidR="00B656C5">
              <w:rPr>
                <w:rFonts w:ascii="Arial" w:hAnsi="Arial" w:cs="Arial"/>
                <w:i/>
                <w:iCs/>
                <w:color w:val="000000" w:themeColor="text1"/>
              </w:rPr>
              <w:tab/>
            </w:r>
            <w:r w:rsidR="00B656C5">
              <w:rPr>
                <w:rFonts w:ascii="Arial" w:hAnsi="Arial" w:cs="Arial"/>
                <w:i/>
                <w:iCs/>
                <w:color w:val="000000" w:themeColor="text1"/>
              </w:rPr>
              <w:tab/>
            </w:r>
            <w:r w:rsidR="009E652D">
              <w:rPr>
                <w:rFonts w:ascii="Arial" w:hAnsi="Arial" w:cs="Arial"/>
                <w:i/>
                <w:iCs/>
                <w:color w:val="000000" w:themeColor="text1"/>
              </w:rPr>
              <w:tab/>
            </w:r>
            <w:r w:rsidR="009E652D" w:rsidRPr="009E652D">
              <w:rPr>
                <w:rFonts w:ascii="Arial" w:hAnsi="Arial" w:cs="Arial"/>
                <w:i/>
                <w:iCs/>
                <w:color w:val="0070C0"/>
              </w:rPr>
              <w:t>Dietmar</w:t>
            </w:r>
            <w:r w:rsidR="00B656C5" w:rsidRPr="009E652D">
              <w:rPr>
                <w:rFonts w:ascii="Arial" w:hAnsi="Arial" w:cs="Arial"/>
                <w:i/>
                <w:iCs/>
                <w:color w:val="0070C0"/>
              </w:rPr>
              <w:t xml:space="preserve"> </w:t>
            </w:r>
            <w:proofErr w:type="spellStart"/>
            <w:r w:rsidR="00B656C5" w:rsidRPr="009E652D">
              <w:rPr>
                <w:rFonts w:ascii="Arial" w:hAnsi="Arial" w:cs="Arial"/>
                <w:i/>
                <w:iCs/>
                <w:color w:val="0070C0"/>
              </w:rPr>
              <w:t>Prottwedel</w:t>
            </w:r>
            <w:proofErr w:type="spellEnd"/>
          </w:p>
          <w:p w14:paraId="1B15EA9A" w14:textId="40E64B47" w:rsidR="003A758A" w:rsidRPr="0051313D" w:rsidRDefault="009E652D" w:rsidP="00937E7D">
            <w:pPr>
              <w:rPr>
                <w:rFonts w:ascii="Arial" w:hAnsi="Arial" w:cs="Arial"/>
                <w:i/>
                <w:iCs/>
                <w:color w:val="0070C0"/>
              </w:rPr>
            </w:pPr>
            <w:r>
              <w:rPr>
                <w:rFonts w:ascii="Arial" w:hAnsi="Arial" w:cs="Arial"/>
                <w:i/>
                <w:iCs/>
                <w:color w:val="000000" w:themeColor="text1"/>
              </w:rPr>
              <w:t xml:space="preserve">Funktion im Staatssystem: </w:t>
            </w:r>
            <w:r>
              <w:rPr>
                <w:rFonts w:ascii="Arial" w:hAnsi="Arial" w:cs="Arial"/>
                <w:i/>
                <w:iCs/>
                <w:color w:val="000000" w:themeColor="text1"/>
              </w:rPr>
              <w:tab/>
            </w:r>
            <w:r w:rsidRPr="0051313D">
              <w:rPr>
                <w:rFonts w:ascii="Arial" w:hAnsi="Arial" w:cs="Arial"/>
                <w:i/>
                <w:iCs/>
                <w:color w:val="0070C0"/>
              </w:rPr>
              <w:t>SS-Sturmführer</w:t>
            </w:r>
          </w:p>
          <w:p w14:paraId="32D5E838" w14:textId="0AFB9080" w:rsidR="003A758A" w:rsidRPr="009548D2" w:rsidRDefault="003A758A" w:rsidP="00937E7D">
            <w:pPr>
              <w:rPr>
                <w:rFonts w:ascii="Arial" w:hAnsi="Arial" w:cs="Arial"/>
                <w:i/>
                <w:iCs/>
                <w:color w:val="000000" w:themeColor="text1"/>
              </w:rPr>
            </w:pPr>
            <w:r w:rsidRPr="009548D2">
              <w:rPr>
                <w:rFonts w:ascii="Arial" w:hAnsi="Arial" w:cs="Arial"/>
                <w:i/>
                <w:iCs/>
                <w:color w:val="000000" w:themeColor="text1"/>
              </w:rPr>
              <w:t>Erwerb durch:</w:t>
            </w:r>
            <w:r w:rsidR="009E652D">
              <w:rPr>
                <w:rFonts w:ascii="Arial" w:hAnsi="Arial" w:cs="Arial"/>
                <w:i/>
                <w:iCs/>
                <w:color w:val="000000" w:themeColor="text1"/>
              </w:rPr>
              <w:t xml:space="preserve"> </w:t>
            </w:r>
            <w:r w:rsidR="0051313D" w:rsidRPr="0051313D">
              <w:rPr>
                <w:rFonts w:ascii="Arial" w:hAnsi="Arial" w:cs="Arial"/>
                <w:i/>
                <w:iCs/>
                <w:color w:val="0070C0"/>
              </w:rPr>
              <w:t xml:space="preserve">Erpressung (Androhung Verhaftung, Einweisung in ein KZ), </w:t>
            </w:r>
            <w:r w:rsidR="009E652D" w:rsidRPr="0051313D">
              <w:rPr>
                <w:rFonts w:ascii="Arial" w:hAnsi="Arial" w:cs="Arial"/>
                <w:i/>
                <w:iCs/>
                <w:color w:val="0070C0"/>
              </w:rPr>
              <w:t>Kauf von Siegfried Rothmund</w:t>
            </w:r>
            <w:r w:rsidR="0051313D">
              <w:rPr>
                <w:rFonts w:ascii="Arial" w:hAnsi="Arial" w:cs="Arial"/>
                <w:i/>
                <w:iCs/>
                <w:color w:val="0070C0"/>
              </w:rPr>
              <w:t>, Unterschlagung der Kaufsumme</w:t>
            </w:r>
          </w:p>
          <w:p w14:paraId="533A70C1" w14:textId="77777777" w:rsidR="003A758A" w:rsidRPr="009548D2" w:rsidRDefault="003A758A" w:rsidP="00937E7D">
            <w:pPr>
              <w:rPr>
                <w:rFonts w:ascii="Arial" w:hAnsi="Arial" w:cs="Arial"/>
                <w:i/>
                <w:iCs/>
                <w:color w:val="000000" w:themeColor="text1"/>
              </w:rPr>
            </w:pPr>
          </w:p>
        </w:tc>
      </w:tr>
      <w:tr w:rsidR="003A758A" w:rsidRPr="00415DC1" w14:paraId="00228042" w14:textId="77777777" w:rsidTr="009E7C35">
        <w:tc>
          <w:tcPr>
            <w:tcW w:w="11052" w:type="dxa"/>
            <w:gridSpan w:val="6"/>
          </w:tcPr>
          <w:p w14:paraId="393F4E0C" w14:textId="77777777" w:rsidR="00DC0B44" w:rsidRPr="009548D2" w:rsidRDefault="00DC0B44" w:rsidP="00937E7D">
            <w:pPr>
              <w:rPr>
                <w:rFonts w:ascii="Arial" w:hAnsi="Arial" w:cs="Arial"/>
                <w:i/>
                <w:iCs/>
                <w:color w:val="000000" w:themeColor="text1"/>
              </w:rPr>
            </w:pPr>
            <w:bookmarkStart w:id="3" w:name="_Hlk177631267"/>
            <w:r w:rsidRPr="009548D2">
              <w:rPr>
                <w:rFonts w:ascii="Arial" w:hAnsi="Arial" w:cs="Arial"/>
                <w:i/>
                <w:iCs/>
                <w:color w:val="000000" w:themeColor="text1"/>
              </w:rPr>
              <w:t>Finde heraus, w</w:t>
            </w:r>
            <w:r w:rsidR="003A758A" w:rsidRPr="009548D2">
              <w:rPr>
                <w:rFonts w:ascii="Arial" w:hAnsi="Arial" w:cs="Arial"/>
                <w:i/>
                <w:iCs/>
                <w:color w:val="000000" w:themeColor="text1"/>
              </w:rPr>
              <w:t>er der ursprüngliche Besitzer / Erbauer des Hauses</w:t>
            </w:r>
            <w:r w:rsidRPr="009548D2">
              <w:rPr>
                <w:rFonts w:ascii="Arial" w:hAnsi="Arial" w:cs="Arial"/>
                <w:i/>
                <w:iCs/>
                <w:color w:val="000000" w:themeColor="text1"/>
              </w:rPr>
              <w:t xml:space="preserve"> war und ob er es freiwillig verlassen hat!</w:t>
            </w:r>
          </w:p>
          <w:p w14:paraId="4CA1F887" w14:textId="4B4191D5" w:rsidR="003A758A" w:rsidRPr="009548D2" w:rsidRDefault="003A758A" w:rsidP="00937E7D">
            <w:pPr>
              <w:rPr>
                <w:rFonts w:ascii="Arial" w:hAnsi="Arial" w:cs="Arial"/>
                <w:i/>
                <w:iCs/>
                <w:color w:val="000000" w:themeColor="text1"/>
              </w:rPr>
            </w:pPr>
            <w:r w:rsidRPr="009548D2">
              <w:rPr>
                <w:rFonts w:ascii="Arial" w:hAnsi="Arial" w:cs="Arial"/>
                <w:i/>
                <w:iCs/>
                <w:color w:val="000000" w:themeColor="text1"/>
              </w:rPr>
              <w:t>Name:</w:t>
            </w:r>
            <w:r w:rsidR="0051313D">
              <w:rPr>
                <w:rFonts w:ascii="Arial" w:hAnsi="Arial" w:cs="Arial"/>
                <w:i/>
                <w:iCs/>
                <w:color w:val="000000" w:themeColor="text1"/>
              </w:rPr>
              <w:t xml:space="preserve"> </w:t>
            </w:r>
            <w:r w:rsidR="0051313D">
              <w:rPr>
                <w:rFonts w:ascii="Arial" w:hAnsi="Arial" w:cs="Arial"/>
                <w:i/>
                <w:iCs/>
                <w:color w:val="000000" w:themeColor="text1"/>
              </w:rPr>
              <w:tab/>
            </w:r>
            <w:r w:rsidR="0051313D">
              <w:rPr>
                <w:rFonts w:ascii="Arial" w:hAnsi="Arial" w:cs="Arial"/>
                <w:i/>
                <w:iCs/>
                <w:color w:val="000000" w:themeColor="text1"/>
              </w:rPr>
              <w:tab/>
            </w:r>
            <w:r w:rsidR="0051313D" w:rsidRPr="0051313D">
              <w:rPr>
                <w:rFonts w:ascii="Arial" w:hAnsi="Arial" w:cs="Arial"/>
                <w:i/>
                <w:iCs/>
                <w:color w:val="0070C0"/>
              </w:rPr>
              <w:t>Siegfried Rothmund</w:t>
            </w:r>
          </w:p>
          <w:p w14:paraId="25C7F347" w14:textId="3D72D999" w:rsidR="003A758A" w:rsidRPr="0051313D" w:rsidRDefault="003A758A" w:rsidP="00937E7D">
            <w:pPr>
              <w:rPr>
                <w:rFonts w:ascii="Arial" w:hAnsi="Arial" w:cs="Arial"/>
                <w:i/>
                <w:iCs/>
                <w:color w:val="0070C0"/>
              </w:rPr>
            </w:pPr>
            <w:r w:rsidRPr="009548D2">
              <w:rPr>
                <w:rFonts w:ascii="Arial" w:hAnsi="Arial" w:cs="Arial"/>
                <w:i/>
                <w:iCs/>
                <w:color w:val="000000" w:themeColor="text1"/>
              </w:rPr>
              <w:t>Grund für Verlassen:</w:t>
            </w:r>
            <w:r w:rsidR="0051313D">
              <w:rPr>
                <w:rFonts w:ascii="Arial" w:hAnsi="Arial" w:cs="Arial"/>
                <w:i/>
                <w:iCs/>
                <w:color w:val="000000" w:themeColor="text1"/>
              </w:rPr>
              <w:tab/>
            </w:r>
            <w:r w:rsidR="0051313D" w:rsidRPr="0051313D">
              <w:rPr>
                <w:rFonts w:ascii="Arial" w:hAnsi="Arial" w:cs="Arial"/>
                <w:i/>
                <w:iCs/>
                <w:color w:val="0070C0"/>
              </w:rPr>
              <w:t xml:space="preserve">war Jude, wurde zum Verlassen des Landes und zur Abgabe des Hauses gezwungen, </w:t>
            </w:r>
            <w:r w:rsidR="0051313D" w:rsidRPr="0051313D">
              <w:rPr>
                <w:rFonts w:ascii="Arial" w:hAnsi="Arial" w:cs="Arial"/>
                <w:i/>
                <w:iCs/>
                <w:color w:val="0070C0"/>
              </w:rPr>
              <w:tab/>
            </w:r>
            <w:r w:rsidR="0051313D" w:rsidRPr="0051313D">
              <w:rPr>
                <w:rFonts w:ascii="Arial" w:hAnsi="Arial" w:cs="Arial"/>
                <w:i/>
                <w:iCs/>
                <w:color w:val="0070C0"/>
              </w:rPr>
              <w:tab/>
            </w:r>
            <w:r w:rsidR="0051313D" w:rsidRPr="0051313D">
              <w:rPr>
                <w:rFonts w:ascii="Arial" w:hAnsi="Arial" w:cs="Arial"/>
                <w:i/>
                <w:iCs/>
                <w:color w:val="0070C0"/>
              </w:rPr>
              <w:tab/>
            </w:r>
            <w:r w:rsidR="0051313D" w:rsidRPr="0051313D">
              <w:rPr>
                <w:rFonts w:ascii="Arial" w:hAnsi="Arial" w:cs="Arial"/>
                <w:i/>
                <w:iCs/>
                <w:color w:val="0070C0"/>
              </w:rPr>
              <w:tab/>
              <w:t>Androhung KZ-Haft</w:t>
            </w:r>
          </w:p>
          <w:p w14:paraId="02CCA6AA" w14:textId="77777777" w:rsidR="003A758A" w:rsidRPr="009548D2" w:rsidRDefault="003A758A" w:rsidP="00937E7D">
            <w:pPr>
              <w:rPr>
                <w:rFonts w:ascii="Arial" w:hAnsi="Arial" w:cs="Arial"/>
                <w:i/>
                <w:iCs/>
                <w:color w:val="000000" w:themeColor="text1"/>
              </w:rPr>
            </w:pPr>
          </w:p>
        </w:tc>
      </w:tr>
      <w:bookmarkEnd w:id="3"/>
      <w:tr w:rsidR="003A758A" w:rsidRPr="00415DC1" w14:paraId="2F54423E" w14:textId="77777777" w:rsidTr="009E7C35">
        <w:tc>
          <w:tcPr>
            <w:tcW w:w="11052" w:type="dxa"/>
            <w:gridSpan w:val="6"/>
          </w:tcPr>
          <w:p w14:paraId="11D8641F" w14:textId="77777777" w:rsidR="00286B8B" w:rsidRPr="009548D2" w:rsidRDefault="00286B8B" w:rsidP="00286B8B">
            <w:pPr>
              <w:rPr>
                <w:rFonts w:ascii="Arial" w:hAnsi="Arial" w:cs="Arial"/>
                <w:i/>
                <w:iCs/>
                <w:color w:val="000000" w:themeColor="text1"/>
              </w:rPr>
            </w:pPr>
            <w:r>
              <w:rPr>
                <w:rFonts w:ascii="Arial" w:hAnsi="Arial" w:cs="Arial"/>
                <w:i/>
                <w:iCs/>
                <w:color w:val="000000" w:themeColor="text1"/>
              </w:rPr>
              <w:t>B</w:t>
            </w:r>
            <w:r w:rsidRPr="009548D2">
              <w:rPr>
                <w:rFonts w:ascii="Arial" w:hAnsi="Arial" w:cs="Arial"/>
                <w:i/>
                <w:iCs/>
                <w:color w:val="000000" w:themeColor="text1"/>
              </w:rPr>
              <w:t xml:space="preserve">enenne, wer deiner Meinung </w:t>
            </w:r>
            <w:proofErr w:type="gramStart"/>
            <w:r w:rsidRPr="009548D2">
              <w:rPr>
                <w:rFonts w:ascii="Arial" w:hAnsi="Arial" w:cs="Arial"/>
                <w:i/>
                <w:iCs/>
                <w:color w:val="000000" w:themeColor="text1"/>
              </w:rPr>
              <w:t>nach der rechtmäßige Besitzer</w:t>
            </w:r>
            <w:proofErr w:type="gramEnd"/>
            <w:r w:rsidRPr="009548D2">
              <w:rPr>
                <w:rFonts w:ascii="Arial" w:hAnsi="Arial" w:cs="Arial"/>
                <w:i/>
                <w:iCs/>
                <w:color w:val="000000" w:themeColor="text1"/>
              </w:rPr>
              <w:t xml:space="preserve"> des Hauses ist!</w:t>
            </w:r>
            <w:r>
              <w:rPr>
                <w:rFonts w:ascii="Arial" w:hAnsi="Arial" w:cs="Arial"/>
                <w:i/>
                <w:iCs/>
                <w:color w:val="000000" w:themeColor="text1"/>
              </w:rPr>
              <w:t xml:space="preserve"> Begründe, warum!</w:t>
            </w:r>
          </w:p>
          <w:p w14:paraId="601468A7" w14:textId="02A0D844" w:rsidR="003A758A" w:rsidRPr="0051313D" w:rsidRDefault="0051313D" w:rsidP="00937E7D">
            <w:pPr>
              <w:rPr>
                <w:rFonts w:ascii="Arial" w:hAnsi="Arial" w:cs="Arial"/>
                <w:i/>
                <w:iCs/>
                <w:color w:val="0070C0"/>
              </w:rPr>
            </w:pPr>
            <w:r w:rsidRPr="0051313D">
              <w:rPr>
                <w:rFonts w:ascii="Arial" w:hAnsi="Arial" w:cs="Arial"/>
                <w:i/>
                <w:iCs/>
                <w:color w:val="0070C0"/>
              </w:rPr>
              <w:t>Eva Rothmund, die Erbin von Siegfried Rothmund</w:t>
            </w:r>
            <w:r w:rsidR="00286B8B">
              <w:rPr>
                <w:rFonts w:ascii="Arial" w:hAnsi="Arial" w:cs="Arial"/>
                <w:i/>
                <w:iCs/>
                <w:color w:val="0070C0"/>
              </w:rPr>
              <w:t>; dieser wurde unrechtmäßig zur Abgabe des Hauses gezwungen</w:t>
            </w:r>
          </w:p>
          <w:p w14:paraId="33E9E71E" w14:textId="77777777" w:rsidR="003A758A" w:rsidRPr="009548D2" w:rsidRDefault="003A758A" w:rsidP="00937E7D">
            <w:pPr>
              <w:rPr>
                <w:rFonts w:ascii="Arial" w:hAnsi="Arial" w:cs="Arial"/>
                <w:i/>
                <w:iCs/>
                <w:color w:val="000000" w:themeColor="text1"/>
              </w:rPr>
            </w:pPr>
          </w:p>
        </w:tc>
      </w:tr>
      <w:tr w:rsidR="003A758A" w:rsidRPr="00415DC1" w14:paraId="068EF23D" w14:textId="77777777" w:rsidTr="009E7C35">
        <w:tc>
          <w:tcPr>
            <w:tcW w:w="11052" w:type="dxa"/>
            <w:gridSpan w:val="6"/>
          </w:tcPr>
          <w:p w14:paraId="37F10015" w14:textId="5639FB4A" w:rsidR="003A758A" w:rsidRDefault="003A758A" w:rsidP="00937E7D">
            <w:pPr>
              <w:rPr>
                <w:rFonts w:ascii="Arial" w:hAnsi="Arial" w:cs="Arial"/>
                <w:i/>
                <w:iCs/>
              </w:rPr>
            </w:pPr>
            <w:r w:rsidRPr="00894016">
              <w:rPr>
                <w:rFonts w:ascii="Arial" w:hAnsi="Arial" w:cs="Arial"/>
                <w:i/>
                <w:iCs/>
              </w:rPr>
              <w:t xml:space="preserve">Das Haus hat in seiner Geschichte drei Staats-Systeme erlebt, Deutschland in der Weimarer Republik, die Nazi-Diktatur und die </w:t>
            </w:r>
            <w:r w:rsidR="00166B9F" w:rsidRPr="002A6E8E">
              <w:rPr>
                <w:rFonts w:ascii="Arial" w:hAnsi="Arial" w:cs="Arial"/>
                <w:i/>
                <w:iCs/>
              </w:rPr>
              <w:t xml:space="preserve">sozialistische </w:t>
            </w:r>
            <w:r w:rsidRPr="00894016">
              <w:rPr>
                <w:rFonts w:ascii="Arial" w:hAnsi="Arial" w:cs="Arial"/>
                <w:i/>
                <w:iCs/>
              </w:rPr>
              <w:t>DD</w:t>
            </w:r>
            <w:r w:rsidR="001A62E1">
              <w:rPr>
                <w:rFonts w:ascii="Arial" w:hAnsi="Arial" w:cs="Arial"/>
                <w:i/>
                <w:iCs/>
              </w:rPr>
              <w:t>R und war im Begriff, in das Sy</w:t>
            </w:r>
            <w:r w:rsidR="002A6E8E">
              <w:rPr>
                <w:rFonts w:ascii="Arial" w:hAnsi="Arial" w:cs="Arial"/>
                <w:i/>
                <w:iCs/>
              </w:rPr>
              <w:t>s</w:t>
            </w:r>
            <w:r w:rsidR="001A62E1">
              <w:rPr>
                <w:rFonts w:ascii="Arial" w:hAnsi="Arial" w:cs="Arial"/>
                <w:i/>
                <w:iCs/>
              </w:rPr>
              <w:t xml:space="preserve">tem der BRD zu kommen. </w:t>
            </w:r>
            <w:r w:rsidR="00286B8B">
              <w:rPr>
                <w:rFonts w:ascii="Arial" w:hAnsi="Arial" w:cs="Arial"/>
                <w:i/>
                <w:iCs/>
              </w:rPr>
              <w:t>Benenne, w</w:t>
            </w:r>
            <w:r w:rsidRPr="00894016">
              <w:rPr>
                <w:rFonts w:ascii="Arial" w:hAnsi="Arial" w:cs="Arial"/>
                <w:i/>
                <w:iCs/>
              </w:rPr>
              <w:t xml:space="preserve">odurch sich die </w:t>
            </w:r>
            <w:r w:rsidR="002A6E8E" w:rsidRPr="002A6E8E">
              <w:rPr>
                <w:rFonts w:ascii="Arial" w:hAnsi="Arial" w:cs="Arial"/>
                <w:i/>
                <w:iCs/>
              </w:rPr>
              <w:t>vier</w:t>
            </w:r>
            <w:r w:rsidRPr="002A6E8E">
              <w:rPr>
                <w:rFonts w:ascii="Arial" w:hAnsi="Arial" w:cs="Arial"/>
                <w:i/>
                <w:iCs/>
              </w:rPr>
              <w:t xml:space="preserve"> Systeme</w:t>
            </w:r>
            <w:r w:rsidRPr="00894016">
              <w:rPr>
                <w:rFonts w:ascii="Arial" w:hAnsi="Arial" w:cs="Arial"/>
                <w:i/>
                <w:iCs/>
              </w:rPr>
              <w:t xml:space="preserve"> aus</w:t>
            </w:r>
            <w:r w:rsidR="00286B8B">
              <w:rPr>
                <w:rFonts w:ascii="Arial" w:hAnsi="Arial" w:cs="Arial"/>
                <w:i/>
                <w:iCs/>
              </w:rPr>
              <w:t>zeichnen</w:t>
            </w:r>
            <w:r>
              <w:rPr>
                <w:rFonts w:ascii="Arial" w:hAnsi="Arial" w:cs="Arial"/>
                <w:i/>
                <w:iCs/>
              </w:rPr>
              <w:t xml:space="preserve">? </w:t>
            </w:r>
          </w:p>
          <w:p w14:paraId="5282FF74" w14:textId="505069A0" w:rsidR="002A6E8E" w:rsidRPr="002A6E8E" w:rsidRDefault="002A6E8E" w:rsidP="00937E7D">
            <w:pPr>
              <w:rPr>
                <w:rFonts w:ascii="Arial" w:hAnsi="Arial" w:cs="Arial"/>
                <w:i/>
                <w:iCs/>
                <w:sz w:val="6"/>
                <w:szCs w:val="6"/>
              </w:rPr>
            </w:pPr>
          </w:p>
        </w:tc>
      </w:tr>
      <w:tr w:rsidR="009E7C35" w:rsidRPr="00894016" w14:paraId="3F77F037" w14:textId="77777777" w:rsidTr="00C0003C">
        <w:tc>
          <w:tcPr>
            <w:tcW w:w="1555" w:type="dxa"/>
          </w:tcPr>
          <w:p w14:paraId="34EFD39F" w14:textId="77777777" w:rsidR="009E7C35" w:rsidRPr="00894016" w:rsidRDefault="009E7C35" w:rsidP="00937E7D">
            <w:pPr>
              <w:rPr>
                <w:b/>
                <w:bCs/>
              </w:rPr>
            </w:pPr>
          </w:p>
        </w:tc>
        <w:tc>
          <w:tcPr>
            <w:tcW w:w="2551" w:type="dxa"/>
            <w:gridSpan w:val="2"/>
          </w:tcPr>
          <w:p w14:paraId="6F963CD9" w14:textId="77777777" w:rsidR="009E7C35" w:rsidRPr="00894016" w:rsidRDefault="009E7C35" w:rsidP="00937E7D">
            <w:pPr>
              <w:jc w:val="center"/>
              <w:rPr>
                <w:b/>
                <w:bCs/>
              </w:rPr>
            </w:pPr>
            <w:r w:rsidRPr="00894016">
              <w:rPr>
                <w:b/>
                <w:bCs/>
              </w:rPr>
              <w:t>Weimarer Republik</w:t>
            </w:r>
          </w:p>
        </w:tc>
        <w:tc>
          <w:tcPr>
            <w:tcW w:w="2552" w:type="dxa"/>
          </w:tcPr>
          <w:p w14:paraId="71A9329C" w14:textId="77777777" w:rsidR="009E7C35" w:rsidRPr="00894016" w:rsidRDefault="009E7C35" w:rsidP="00937E7D">
            <w:pPr>
              <w:jc w:val="center"/>
              <w:rPr>
                <w:b/>
                <w:bCs/>
              </w:rPr>
            </w:pPr>
            <w:r w:rsidRPr="00894016">
              <w:rPr>
                <w:b/>
                <w:bCs/>
              </w:rPr>
              <w:t>Nazi-Deutschland</w:t>
            </w:r>
          </w:p>
        </w:tc>
        <w:tc>
          <w:tcPr>
            <w:tcW w:w="2551" w:type="dxa"/>
          </w:tcPr>
          <w:p w14:paraId="03078C87" w14:textId="77777777" w:rsidR="009E7C35" w:rsidRPr="00894016" w:rsidRDefault="009E7C35" w:rsidP="00937E7D">
            <w:pPr>
              <w:jc w:val="center"/>
              <w:rPr>
                <w:b/>
                <w:bCs/>
              </w:rPr>
            </w:pPr>
            <w:r w:rsidRPr="00894016">
              <w:rPr>
                <w:b/>
                <w:bCs/>
              </w:rPr>
              <w:t>DDR</w:t>
            </w:r>
          </w:p>
        </w:tc>
        <w:tc>
          <w:tcPr>
            <w:tcW w:w="1843" w:type="dxa"/>
          </w:tcPr>
          <w:p w14:paraId="53A6C247" w14:textId="77777777" w:rsidR="009E7C35" w:rsidRPr="00894016" w:rsidRDefault="009E7C35" w:rsidP="00937E7D">
            <w:pPr>
              <w:jc w:val="center"/>
              <w:rPr>
                <w:b/>
                <w:bCs/>
              </w:rPr>
            </w:pPr>
            <w:r>
              <w:rPr>
                <w:b/>
                <w:bCs/>
              </w:rPr>
              <w:t>BRD</w:t>
            </w:r>
          </w:p>
        </w:tc>
      </w:tr>
      <w:tr w:rsidR="009E7C35" w14:paraId="7F9DF409" w14:textId="77777777" w:rsidTr="00C0003C">
        <w:tc>
          <w:tcPr>
            <w:tcW w:w="1555" w:type="dxa"/>
          </w:tcPr>
          <w:p w14:paraId="77475754" w14:textId="77777777" w:rsidR="009E7C35" w:rsidRDefault="009E7C35" w:rsidP="00937E7D">
            <w:r w:rsidRPr="00645380">
              <w:t>Staatssystem</w:t>
            </w:r>
          </w:p>
          <w:p w14:paraId="0F7B6C8C" w14:textId="77777777" w:rsidR="009E7C35" w:rsidRPr="00645380" w:rsidRDefault="009E7C35" w:rsidP="00937E7D"/>
        </w:tc>
        <w:tc>
          <w:tcPr>
            <w:tcW w:w="2551" w:type="dxa"/>
            <w:gridSpan w:val="2"/>
          </w:tcPr>
          <w:p w14:paraId="53D01441" w14:textId="541C6D64" w:rsidR="009E7C35" w:rsidRDefault="00C0003C" w:rsidP="00937E7D">
            <w:r>
              <w:t>Demokratie</w:t>
            </w:r>
          </w:p>
          <w:p w14:paraId="70A5E318" w14:textId="77777777" w:rsidR="009E7C35" w:rsidRDefault="009E7C35" w:rsidP="00937E7D"/>
        </w:tc>
        <w:tc>
          <w:tcPr>
            <w:tcW w:w="2552" w:type="dxa"/>
          </w:tcPr>
          <w:p w14:paraId="2705F5A0" w14:textId="273F2FD8" w:rsidR="009E7C35" w:rsidRDefault="00C0003C" w:rsidP="00937E7D">
            <w:r>
              <w:t>Personelle Diktatur</w:t>
            </w:r>
          </w:p>
        </w:tc>
        <w:tc>
          <w:tcPr>
            <w:tcW w:w="2551" w:type="dxa"/>
          </w:tcPr>
          <w:p w14:paraId="2AACAFCD" w14:textId="3753F627" w:rsidR="009E7C35" w:rsidRDefault="00C0003C" w:rsidP="00937E7D">
            <w:r>
              <w:t>Diktatur, Einparteiensystem</w:t>
            </w:r>
          </w:p>
        </w:tc>
        <w:tc>
          <w:tcPr>
            <w:tcW w:w="1843" w:type="dxa"/>
          </w:tcPr>
          <w:p w14:paraId="3DE1198C" w14:textId="14FF916A" w:rsidR="009E7C35" w:rsidRDefault="00C0003C" w:rsidP="00937E7D">
            <w:r>
              <w:t>Demokratie</w:t>
            </w:r>
          </w:p>
        </w:tc>
      </w:tr>
      <w:tr w:rsidR="009E7C35" w14:paraId="3C252302" w14:textId="77777777" w:rsidTr="00C0003C">
        <w:tc>
          <w:tcPr>
            <w:tcW w:w="1555" w:type="dxa"/>
          </w:tcPr>
          <w:p w14:paraId="6BDC4653" w14:textId="45AA571D" w:rsidR="009E7C35" w:rsidRDefault="009E7C35" w:rsidP="00937E7D">
            <w:r w:rsidRPr="00645380">
              <w:t>Freie Wahlen?</w:t>
            </w:r>
          </w:p>
          <w:p w14:paraId="43DB37E8" w14:textId="007C7F42" w:rsidR="009E7C35" w:rsidRPr="002A6E8E" w:rsidRDefault="002A6E8E" w:rsidP="00937E7D">
            <w:r>
              <w:t>Ja / nein</w:t>
            </w:r>
          </w:p>
        </w:tc>
        <w:tc>
          <w:tcPr>
            <w:tcW w:w="2551" w:type="dxa"/>
            <w:gridSpan w:val="2"/>
          </w:tcPr>
          <w:p w14:paraId="7CD4D7C5" w14:textId="0DEF7DA2" w:rsidR="009E7C35" w:rsidRDefault="00C0003C" w:rsidP="00937E7D">
            <w:r>
              <w:t>ja</w:t>
            </w:r>
          </w:p>
        </w:tc>
        <w:tc>
          <w:tcPr>
            <w:tcW w:w="2552" w:type="dxa"/>
          </w:tcPr>
          <w:p w14:paraId="0C66A50B" w14:textId="605893A7" w:rsidR="009E7C35" w:rsidRDefault="00C0003C" w:rsidP="00937E7D">
            <w:r>
              <w:t>nein</w:t>
            </w:r>
          </w:p>
        </w:tc>
        <w:tc>
          <w:tcPr>
            <w:tcW w:w="2551" w:type="dxa"/>
          </w:tcPr>
          <w:p w14:paraId="58D64FDE" w14:textId="4DD021BF" w:rsidR="009E7C35" w:rsidRDefault="00C0003C" w:rsidP="00937E7D">
            <w:r>
              <w:t>nein</w:t>
            </w:r>
          </w:p>
        </w:tc>
        <w:tc>
          <w:tcPr>
            <w:tcW w:w="1843" w:type="dxa"/>
          </w:tcPr>
          <w:p w14:paraId="30C2CC52" w14:textId="02F16914" w:rsidR="009E7C35" w:rsidRDefault="00C0003C" w:rsidP="00937E7D">
            <w:r>
              <w:t>ja</w:t>
            </w:r>
          </w:p>
        </w:tc>
      </w:tr>
      <w:tr w:rsidR="00C0003C" w14:paraId="1F581462" w14:textId="77777777" w:rsidTr="00C0003C">
        <w:tc>
          <w:tcPr>
            <w:tcW w:w="1555" w:type="dxa"/>
          </w:tcPr>
          <w:p w14:paraId="77BCC68F" w14:textId="77777777" w:rsidR="00C0003C" w:rsidRDefault="00C0003C" w:rsidP="00C0003C">
            <w:r w:rsidRPr="00645380">
              <w:t>Freie Recht</w:t>
            </w:r>
            <w:r>
              <w:t>-</w:t>
            </w:r>
          </w:p>
          <w:p w14:paraId="2E70945D" w14:textId="5BC64F52" w:rsidR="00C0003C" w:rsidRDefault="00C0003C" w:rsidP="00C0003C">
            <w:proofErr w:type="spellStart"/>
            <w:r w:rsidRPr="00645380">
              <w:t>sprechung</w:t>
            </w:r>
            <w:proofErr w:type="spellEnd"/>
            <w:r w:rsidRPr="00645380">
              <w:t>?</w:t>
            </w:r>
          </w:p>
          <w:p w14:paraId="6CAEACAF" w14:textId="432ABBA7" w:rsidR="00C0003C" w:rsidRPr="00645380" w:rsidRDefault="00C0003C" w:rsidP="00C0003C">
            <w:r>
              <w:t>Ja / nein</w:t>
            </w:r>
          </w:p>
        </w:tc>
        <w:tc>
          <w:tcPr>
            <w:tcW w:w="2551" w:type="dxa"/>
            <w:gridSpan w:val="2"/>
          </w:tcPr>
          <w:p w14:paraId="3AE7FCD1" w14:textId="3D1EE901" w:rsidR="00C0003C" w:rsidRDefault="00C0003C" w:rsidP="00C0003C">
            <w:r w:rsidRPr="006C74C2">
              <w:t>ja</w:t>
            </w:r>
          </w:p>
        </w:tc>
        <w:tc>
          <w:tcPr>
            <w:tcW w:w="2552" w:type="dxa"/>
          </w:tcPr>
          <w:p w14:paraId="70DAA0D6" w14:textId="65DDA606" w:rsidR="00C0003C" w:rsidRDefault="00C0003C" w:rsidP="00C0003C">
            <w:r w:rsidRPr="006C74C2">
              <w:t>nein</w:t>
            </w:r>
          </w:p>
        </w:tc>
        <w:tc>
          <w:tcPr>
            <w:tcW w:w="2551" w:type="dxa"/>
          </w:tcPr>
          <w:p w14:paraId="0E591374" w14:textId="03372C25" w:rsidR="00C0003C" w:rsidRDefault="00C0003C" w:rsidP="00C0003C">
            <w:r w:rsidRPr="006C74C2">
              <w:t>nein</w:t>
            </w:r>
          </w:p>
        </w:tc>
        <w:tc>
          <w:tcPr>
            <w:tcW w:w="1843" w:type="dxa"/>
          </w:tcPr>
          <w:p w14:paraId="0A4BF73A" w14:textId="76A5337F" w:rsidR="00C0003C" w:rsidRDefault="00C0003C" w:rsidP="00C0003C">
            <w:r w:rsidRPr="006C74C2">
              <w:t>ja</w:t>
            </w:r>
          </w:p>
        </w:tc>
      </w:tr>
      <w:tr w:rsidR="00C0003C" w14:paraId="19F07525" w14:textId="77777777" w:rsidTr="00C0003C">
        <w:tc>
          <w:tcPr>
            <w:tcW w:w="1555" w:type="dxa"/>
          </w:tcPr>
          <w:p w14:paraId="70848B1F" w14:textId="7269828B" w:rsidR="00C0003C" w:rsidRDefault="00C0003C" w:rsidP="00C0003C">
            <w:r w:rsidRPr="00645380">
              <w:t>Freie Medien</w:t>
            </w:r>
          </w:p>
          <w:p w14:paraId="27DA0A04" w14:textId="62FB3FAA" w:rsidR="00C0003C" w:rsidRPr="00645380" w:rsidRDefault="00C0003C" w:rsidP="00C0003C">
            <w:r>
              <w:t>Ja / nein</w:t>
            </w:r>
          </w:p>
        </w:tc>
        <w:tc>
          <w:tcPr>
            <w:tcW w:w="2551" w:type="dxa"/>
            <w:gridSpan w:val="2"/>
          </w:tcPr>
          <w:p w14:paraId="7C542647" w14:textId="346F536B" w:rsidR="00C0003C" w:rsidRDefault="00C0003C" w:rsidP="00C0003C">
            <w:r w:rsidRPr="00037C71">
              <w:t>ja</w:t>
            </w:r>
          </w:p>
        </w:tc>
        <w:tc>
          <w:tcPr>
            <w:tcW w:w="2552" w:type="dxa"/>
          </w:tcPr>
          <w:p w14:paraId="434D5BBE" w14:textId="2DDFEDFD" w:rsidR="00C0003C" w:rsidRDefault="00C0003C" w:rsidP="00C0003C">
            <w:r w:rsidRPr="00037C71">
              <w:t>nein</w:t>
            </w:r>
          </w:p>
        </w:tc>
        <w:tc>
          <w:tcPr>
            <w:tcW w:w="2551" w:type="dxa"/>
          </w:tcPr>
          <w:p w14:paraId="09C55BDF" w14:textId="02B9CCA5" w:rsidR="00C0003C" w:rsidRDefault="00C0003C" w:rsidP="00C0003C">
            <w:r w:rsidRPr="00037C71">
              <w:t>nein</w:t>
            </w:r>
          </w:p>
        </w:tc>
        <w:tc>
          <w:tcPr>
            <w:tcW w:w="1843" w:type="dxa"/>
          </w:tcPr>
          <w:p w14:paraId="7362374D" w14:textId="2CEC7F3A" w:rsidR="00C0003C" w:rsidRDefault="00C0003C" w:rsidP="00C0003C">
            <w:r w:rsidRPr="00037C71">
              <w:t>ja</w:t>
            </w:r>
          </w:p>
        </w:tc>
      </w:tr>
      <w:tr w:rsidR="005A27E5" w14:paraId="406634A5" w14:textId="77777777" w:rsidTr="000E70EC">
        <w:tc>
          <w:tcPr>
            <w:tcW w:w="11052" w:type="dxa"/>
            <w:gridSpan w:val="6"/>
          </w:tcPr>
          <w:p w14:paraId="62C883CE" w14:textId="0DC0D06A" w:rsidR="005A27E5" w:rsidRPr="005A27E5" w:rsidRDefault="005A27E5" w:rsidP="00C0003C">
            <w:pPr>
              <w:rPr>
                <w:i/>
                <w:iCs/>
              </w:rPr>
            </w:pPr>
            <w:bookmarkStart w:id="4" w:name="_Hlk177801759"/>
            <w:bookmarkStart w:id="5" w:name="_Hlk177631527"/>
            <w:r w:rsidRPr="005A27E5">
              <w:rPr>
                <w:i/>
                <w:iCs/>
              </w:rPr>
              <w:lastRenderedPageBreak/>
              <w:t>Verschiedene Staatssysteme: ergänze!</w:t>
            </w:r>
          </w:p>
          <w:p w14:paraId="39083ABD" w14:textId="77777777" w:rsidR="005A27E5" w:rsidRPr="005A27E5" w:rsidRDefault="005A27E5" w:rsidP="00C0003C">
            <w:pPr>
              <w:rPr>
                <w:sz w:val="4"/>
                <w:szCs w:val="4"/>
              </w:rPr>
            </w:pPr>
          </w:p>
          <w:p w14:paraId="41755705" w14:textId="77777777" w:rsidR="005A27E5" w:rsidRPr="005A27E5" w:rsidRDefault="005A27E5" w:rsidP="005A27E5">
            <w:pPr>
              <w:rPr>
                <w:color w:val="002060"/>
                <w:sz w:val="24"/>
                <w:szCs w:val="24"/>
              </w:rPr>
            </w:pPr>
            <w:r w:rsidRPr="005A27E5">
              <w:rPr>
                <w:color w:val="002060"/>
                <w:sz w:val="24"/>
                <w:szCs w:val="24"/>
              </w:rPr>
              <w:t xml:space="preserve">ab _ _ _ _ </w:t>
            </w:r>
            <w:proofErr w:type="spellStart"/>
            <w:r w:rsidRPr="005A27E5">
              <w:rPr>
                <w:color w:val="002060"/>
                <w:sz w:val="24"/>
                <w:szCs w:val="24"/>
              </w:rPr>
              <w:t>te</w:t>
            </w:r>
            <w:proofErr w:type="spellEnd"/>
            <w:r w:rsidRPr="005A27E5">
              <w:rPr>
                <w:color w:val="002060"/>
                <w:sz w:val="24"/>
                <w:szCs w:val="24"/>
              </w:rPr>
              <w:t xml:space="preserve"> Mon </w:t>
            </w:r>
            <w:r w:rsidRPr="005A27E5">
              <w:rPr>
                <w:color w:val="002060"/>
                <w:sz w:val="24"/>
                <w:szCs w:val="24"/>
              </w:rPr>
              <w:softHyphen/>
            </w:r>
            <w:r w:rsidRPr="005A27E5">
              <w:rPr>
                <w:color w:val="002060"/>
                <w:sz w:val="24"/>
                <w:szCs w:val="24"/>
              </w:rPr>
              <w:softHyphen/>
              <w:t xml:space="preserve">_ _ _ _ </w:t>
            </w:r>
            <w:proofErr w:type="spellStart"/>
            <w:r w:rsidRPr="005A27E5">
              <w:rPr>
                <w:color w:val="002060"/>
                <w:sz w:val="24"/>
                <w:szCs w:val="24"/>
              </w:rPr>
              <w:t>ie</w:t>
            </w:r>
            <w:proofErr w:type="spellEnd"/>
            <w:r w:rsidRPr="005A27E5">
              <w:rPr>
                <w:color w:val="002060"/>
                <w:sz w:val="24"/>
                <w:szCs w:val="24"/>
              </w:rPr>
              <w:t xml:space="preserve">, _ _ _ </w:t>
            </w:r>
            <w:proofErr w:type="spellStart"/>
            <w:r w:rsidRPr="005A27E5">
              <w:rPr>
                <w:color w:val="002060"/>
                <w:sz w:val="24"/>
                <w:szCs w:val="24"/>
              </w:rPr>
              <w:t>stitutionelle</w:t>
            </w:r>
            <w:proofErr w:type="spellEnd"/>
            <w:r w:rsidRPr="005A27E5">
              <w:rPr>
                <w:color w:val="002060"/>
                <w:sz w:val="24"/>
                <w:szCs w:val="24"/>
              </w:rPr>
              <w:t xml:space="preserve"> </w:t>
            </w:r>
            <w:proofErr w:type="gramStart"/>
            <w:r w:rsidRPr="005A27E5">
              <w:rPr>
                <w:color w:val="002060"/>
                <w:sz w:val="24"/>
                <w:szCs w:val="24"/>
              </w:rPr>
              <w:t xml:space="preserve">Monarchie,  </w:t>
            </w:r>
            <w:proofErr w:type="spellStart"/>
            <w:r w:rsidRPr="005A27E5">
              <w:rPr>
                <w:color w:val="002060"/>
                <w:sz w:val="24"/>
                <w:szCs w:val="24"/>
              </w:rPr>
              <w:t>parla</w:t>
            </w:r>
            <w:proofErr w:type="spellEnd"/>
            <w:proofErr w:type="gramEnd"/>
            <w:r w:rsidRPr="005A27E5">
              <w:rPr>
                <w:color w:val="002060"/>
                <w:sz w:val="24"/>
                <w:szCs w:val="24"/>
              </w:rPr>
              <w:t xml:space="preserve"> _ _ _ _ arische Monarchie, </w:t>
            </w:r>
          </w:p>
          <w:p w14:paraId="693560FE" w14:textId="77777777" w:rsidR="005A27E5" w:rsidRPr="005A27E5" w:rsidRDefault="005A27E5" w:rsidP="005A27E5">
            <w:pPr>
              <w:rPr>
                <w:color w:val="002060"/>
                <w:sz w:val="24"/>
                <w:szCs w:val="24"/>
              </w:rPr>
            </w:pPr>
            <w:r w:rsidRPr="005A27E5">
              <w:rPr>
                <w:color w:val="002060"/>
                <w:sz w:val="24"/>
                <w:szCs w:val="24"/>
              </w:rPr>
              <w:t xml:space="preserve">R _ _ _ </w:t>
            </w:r>
            <w:proofErr w:type="spellStart"/>
            <w:r w:rsidRPr="005A27E5">
              <w:rPr>
                <w:color w:val="002060"/>
                <w:sz w:val="24"/>
                <w:szCs w:val="24"/>
              </w:rPr>
              <w:t>blik</w:t>
            </w:r>
            <w:proofErr w:type="spellEnd"/>
            <w:r w:rsidRPr="005A27E5">
              <w:rPr>
                <w:color w:val="002060"/>
                <w:sz w:val="24"/>
                <w:szCs w:val="24"/>
              </w:rPr>
              <w:t xml:space="preserve"> / De _ _ _ _ _ </w:t>
            </w:r>
            <w:proofErr w:type="spellStart"/>
            <w:r w:rsidRPr="005A27E5">
              <w:rPr>
                <w:color w:val="002060"/>
                <w:sz w:val="24"/>
                <w:szCs w:val="24"/>
              </w:rPr>
              <w:t>tie</w:t>
            </w:r>
            <w:proofErr w:type="spellEnd"/>
            <w:r w:rsidRPr="005A27E5">
              <w:rPr>
                <w:color w:val="002060"/>
                <w:sz w:val="24"/>
                <w:szCs w:val="24"/>
              </w:rPr>
              <w:t>, Dik _ _ _</w:t>
            </w:r>
            <w:proofErr w:type="spellStart"/>
            <w:r w:rsidRPr="005A27E5">
              <w:rPr>
                <w:color w:val="002060"/>
                <w:sz w:val="24"/>
                <w:szCs w:val="24"/>
              </w:rPr>
              <w:t>ur</w:t>
            </w:r>
            <w:proofErr w:type="spellEnd"/>
            <w:r w:rsidRPr="005A27E5">
              <w:rPr>
                <w:color w:val="002060"/>
                <w:sz w:val="24"/>
                <w:szCs w:val="24"/>
              </w:rPr>
              <w:t xml:space="preserve"> (_ _ _ </w:t>
            </w:r>
            <w:proofErr w:type="spellStart"/>
            <w:r w:rsidRPr="005A27E5">
              <w:rPr>
                <w:color w:val="002060"/>
                <w:sz w:val="24"/>
                <w:szCs w:val="24"/>
              </w:rPr>
              <w:t>parteiensystem</w:t>
            </w:r>
            <w:proofErr w:type="spellEnd"/>
            <w:r w:rsidRPr="005A27E5">
              <w:rPr>
                <w:color w:val="002060"/>
                <w:sz w:val="24"/>
                <w:szCs w:val="24"/>
              </w:rPr>
              <w:t xml:space="preserve">, _ _ _ _ </w:t>
            </w:r>
            <w:proofErr w:type="spellStart"/>
            <w:r w:rsidRPr="005A27E5">
              <w:rPr>
                <w:color w:val="002060"/>
                <w:sz w:val="24"/>
                <w:szCs w:val="24"/>
              </w:rPr>
              <w:t>tärdiktatur</w:t>
            </w:r>
            <w:proofErr w:type="spellEnd"/>
            <w:r w:rsidRPr="005A27E5">
              <w:rPr>
                <w:color w:val="002060"/>
                <w:sz w:val="24"/>
                <w:szCs w:val="24"/>
              </w:rPr>
              <w:t xml:space="preserve">, _ _ _ </w:t>
            </w:r>
            <w:proofErr w:type="spellStart"/>
            <w:r w:rsidRPr="005A27E5">
              <w:rPr>
                <w:color w:val="002060"/>
                <w:sz w:val="24"/>
                <w:szCs w:val="24"/>
              </w:rPr>
              <w:t>sonelle</w:t>
            </w:r>
            <w:proofErr w:type="spellEnd"/>
            <w:r w:rsidRPr="005A27E5">
              <w:rPr>
                <w:color w:val="002060"/>
                <w:sz w:val="24"/>
                <w:szCs w:val="24"/>
              </w:rPr>
              <w:t xml:space="preserve"> Diktatur</w:t>
            </w:r>
          </w:p>
          <w:p w14:paraId="20BE5240" w14:textId="51DB6819" w:rsidR="005A27E5" w:rsidRPr="005A27E5" w:rsidRDefault="005A27E5" w:rsidP="005A27E5">
            <w:pPr>
              <w:rPr>
                <w:sz w:val="10"/>
                <w:szCs w:val="10"/>
              </w:rPr>
            </w:pPr>
          </w:p>
        </w:tc>
      </w:tr>
      <w:bookmarkEnd w:id="4"/>
      <w:tr w:rsidR="00C0003C" w:rsidRPr="00415DC1" w14:paraId="355BA3E1" w14:textId="77777777" w:rsidTr="000E70EC">
        <w:tc>
          <w:tcPr>
            <w:tcW w:w="11052" w:type="dxa"/>
            <w:gridSpan w:val="6"/>
          </w:tcPr>
          <w:p w14:paraId="52B99403" w14:textId="7AE8D38C" w:rsidR="00C0003C" w:rsidRPr="009548D2" w:rsidRDefault="00C0003C" w:rsidP="000E70EC">
            <w:pPr>
              <w:rPr>
                <w:rFonts w:ascii="Arial" w:hAnsi="Arial" w:cs="Arial"/>
                <w:i/>
                <w:iCs/>
                <w:color w:val="000000" w:themeColor="text1"/>
              </w:rPr>
            </w:pPr>
            <w:r>
              <w:rPr>
                <w:rFonts w:ascii="Arial" w:hAnsi="Arial" w:cs="Arial"/>
                <w:i/>
                <w:iCs/>
                <w:color w:val="000000" w:themeColor="text1"/>
              </w:rPr>
              <w:t xml:space="preserve">Der Besitzübergang von Rothmund an </w:t>
            </w:r>
            <w:proofErr w:type="spellStart"/>
            <w:r>
              <w:rPr>
                <w:rFonts w:ascii="Arial" w:hAnsi="Arial" w:cs="Arial"/>
                <w:i/>
                <w:iCs/>
                <w:color w:val="000000" w:themeColor="text1"/>
              </w:rPr>
              <w:t>Prottwedel</w:t>
            </w:r>
            <w:proofErr w:type="spellEnd"/>
            <w:r>
              <w:rPr>
                <w:rFonts w:ascii="Arial" w:hAnsi="Arial" w:cs="Arial"/>
                <w:i/>
                <w:iCs/>
                <w:color w:val="000000" w:themeColor="text1"/>
              </w:rPr>
              <w:t xml:space="preserve"> und von </w:t>
            </w:r>
            <w:proofErr w:type="spellStart"/>
            <w:r>
              <w:rPr>
                <w:rFonts w:ascii="Arial" w:hAnsi="Arial" w:cs="Arial"/>
                <w:i/>
                <w:iCs/>
                <w:color w:val="000000" w:themeColor="text1"/>
              </w:rPr>
              <w:t>Prottwedel</w:t>
            </w:r>
            <w:proofErr w:type="spellEnd"/>
            <w:r>
              <w:rPr>
                <w:rFonts w:ascii="Arial" w:hAnsi="Arial" w:cs="Arial"/>
                <w:i/>
                <w:iCs/>
                <w:color w:val="000000" w:themeColor="text1"/>
              </w:rPr>
              <w:t xml:space="preserve"> an den Staat (DDR) war offensichtlich nicht freiwillig. Benenne die Gründe, die d</w:t>
            </w:r>
            <w:r w:rsidR="005A27E5">
              <w:rPr>
                <w:rFonts w:ascii="Arial" w:hAnsi="Arial" w:cs="Arial"/>
                <w:i/>
                <w:iCs/>
                <w:color w:val="000000" w:themeColor="text1"/>
              </w:rPr>
              <w:t>ie zwangsweise Abgabe des Hauses durch die jeweiligen Besitzer ermöglichten!</w:t>
            </w:r>
          </w:p>
          <w:p w14:paraId="3470089D" w14:textId="4F3582A8" w:rsidR="00C0003C" w:rsidRPr="005A27E5" w:rsidRDefault="005A27E5" w:rsidP="000E70EC">
            <w:pPr>
              <w:rPr>
                <w:rFonts w:ascii="Arial" w:hAnsi="Arial" w:cs="Arial"/>
                <w:color w:val="0070C0"/>
              </w:rPr>
            </w:pPr>
            <w:r w:rsidRPr="005A27E5">
              <w:rPr>
                <w:rFonts w:ascii="Arial" w:hAnsi="Arial" w:cs="Arial"/>
                <w:color w:val="0070C0"/>
              </w:rPr>
              <w:t xml:space="preserve">Siegfried Rothmund wurde als Jude zur Abgabe gezwungen, um sein Leben zu retten. </w:t>
            </w:r>
            <w:proofErr w:type="spellStart"/>
            <w:r w:rsidRPr="005A27E5">
              <w:rPr>
                <w:rFonts w:ascii="Arial" w:hAnsi="Arial" w:cs="Arial"/>
                <w:color w:val="0070C0"/>
              </w:rPr>
              <w:t>Prottwedel</w:t>
            </w:r>
            <w:proofErr w:type="spellEnd"/>
            <w:r w:rsidRPr="005A27E5">
              <w:rPr>
                <w:rFonts w:ascii="Arial" w:hAnsi="Arial" w:cs="Arial"/>
                <w:color w:val="0070C0"/>
              </w:rPr>
              <w:t xml:space="preserve"> wurde als Nazi-</w:t>
            </w:r>
            <w:r w:rsidR="00286B8B">
              <w:rPr>
                <w:rFonts w:ascii="Arial" w:hAnsi="Arial" w:cs="Arial"/>
                <w:color w:val="0070C0"/>
              </w:rPr>
              <w:t>F</w:t>
            </w:r>
            <w:r w:rsidRPr="005A27E5">
              <w:rPr>
                <w:rFonts w:ascii="Arial" w:hAnsi="Arial" w:cs="Arial"/>
                <w:color w:val="0070C0"/>
              </w:rPr>
              <w:t>unktionär enteignet. Er ist möglicherweise in den Westen geflohen. Mit der Enteignung konnte die DDR das Haus in Besitz nehmen und an Funktionäre vergeben.</w:t>
            </w:r>
          </w:p>
          <w:p w14:paraId="68DAB008" w14:textId="75A2463D" w:rsidR="005A27E5" w:rsidRPr="005A27E5" w:rsidRDefault="005A27E5" w:rsidP="000E70EC">
            <w:pPr>
              <w:rPr>
                <w:rFonts w:ascii="Arial" w:hAnsi="Arial" w:cs="Arial"/>
                <w:color w:val="0070C0"/>
              </w:rPr>
            </w:pPr>
            <w:r>
              <w:rPr>
                <w:rFonts w:ascii="Arial" w:hAnsi="Arial" w:cs="Arial"/>
                <w:color w:val="0070C0"/>
              </w:rPr>
              <w:t>Nazi-Deutschland und die DDR waren Diktaturen, in denen keine Rechtsstaatlichkeit, sondern Willkür herrschte.</w:t>
            </w:r>
          </w:p>
          <w:p w14:paraId="49073A7D" w14:textId="77777777" w:rsidR="00C0003C" w:rsidRPr="009548D2" w:rsidRDefault="00C0003C" w:rsidP="000E70EC">
            <w:pPr>
              <w:rPr>
                <w:rFonts w:ascii="Arial" w:hAnsi="Arial" w:cs="Arial"/>
                <w:i/>
                <w:iCs/>
                <w:color w:val="000000" w:themeColor="text1"/>
              </w:rPr>
            </w:pPr>
          </w:p>
        </w:tc>
      </w:tr>
      <w:tr w:rsidR="00953CCF" w:rsidRPr="00415DC1" w14:paraId="66AD1831" w14:textId="77777777" w:rsidTr="000E70EC">
        <w:tc>
          <w:tcPr>
            <w:tcW w:w="11052" w:type="dxa"/>
            <w:gridSpan w:val="6"/>
          </w:tcPr>
          <w:p w14:paraId="3EE80B07" w14:textId="77777777" w:rsidR="00953CCF" w:rsidRDefault="00953CCF" w:rsidP="000E70EC">
            <w:pPr>
              <w:rPr>
                <w:rFonts w:ascii="Arial" w:hAnsi="Arial" w:cs="Arial"/>
                <w:i/>
                <w:iCs/>
                <w:color w:val="000000" w:themeColor="text1"/>
              </w:rPr>
            </w:pPr>
            <w:bookmarkStart w:id="6" w:name="_Hlk177633231"/>
            <w:r>
              <w:rPr>
                <w:rFonts w:ascii="Arial" w:hAnsi="Arial" w:cs="Arial"/>
                <w:i/>
                <w:iCs/>
                <w:color w:val="000000" w:themeColor="text1"/>
              </w:rPr>
              <w:t>Schätze ein, ob Eva Rothmund das Haus nach Vorlegen ihrer Dokumente automatisch erhalten hat!</w:t>
            </w:r>
          </w:p>
          <w:p w14:paraId="6492B973" w14:textId="77777777" w:rsidR="00953CCF" w:rsidRDefault="00953CCF" w:rsidP="000E70EC">
            <w:pPr>
              <w:rPr>
                <w:rFonts w:ascii="Arial" w:hAnsi="Arial" w:cs="Arial"/>
                <w:i/>
                <w:iCs/>
                <w:color w:val="000000" w:themeColor="text1"/>
              </w:rPr>
            </w:pPr>
            <w:r>
              <w:rPr>
                <w:rFonts w:ascii="Arial" w:hAnsi="Arial" w:cs="Arial"/>
                <w:i/>
                <w:iCs/>
                <w:color w:val="000000" w:themeColor="text1"/>
              </w:rPr>
              <w:t>Benenne in Stichpunkten, wie die Geschichte weitergehen könnte!</w:t>
            </w:r>
          </w:p>
          <w:p w14:paraId="41A70B24" w14:textId="455ADFA2" w:rsidR="00953CCF" w:rsidRPr="00953CCF" w:rsidRDefault="00953CCF" w:rsidP="000E70EC">
            <w:pPr>
              <w:rPr>
                <w:rFonts w:ascii="Arial" w:hAnsi="Arial" w:cs="Arial"/>
                <w:i/>
                <w:iCs/>
                <w:color w:val="0070C0"/>
              </w:rPr>
            </w:pPr>
            <w:r w:rsidRPr="00953CCF">
              <w:rPr>
                <w:rFonts w:ascii="Arial" w:hAnsi="Arial" w:cs="Arial"/>
                <w:i/>
                <w:iCs/>
                <w:color w:val="0070C0"/>
              </w:rPr>
              <w:t>A) Die Bodelschwinghs zahlen eine Ablösesumme an Eva Rothmund</w:t>
            </w:r>
          </w:p>
          <w:p w14:paraId="4A421228" w14:textId="5670DA0B" w:rsidR="00953CCF" w:rsidRPr="00953CCF" w:rsidRDefault="00953CCF" w:rsidP="000E70EC">
            <w:pPr>
              <w:rPr>
                <w:rFonts w:ascii="Arial" w:hAnsi="Arial" w:cs="Arial"/>
                <w:i/>
                <w:iCs/>
                <w:color w:val="0070C0"/>
              </w:rPr>
            </w:pPr>
            <w:r w:rsidRPr="00953CCF">
              <w:rPr>
                <w:rFonts w:ascii="Arial" w:hAnsi="Arial" w:cs="Arial"/>
                <w:i/>
                <w:iCs/>
                <w:color w:val="0070C0"/>
              </w:rPr>
              <w:t>B) Eva Rothmund setzt einen Rechtsanwalt ein, der die Rückgabe einfordert. Es kommt zum Prozess und Richterspruch. Der Staat müsste die Zahlung des Kaufpreises entschädigen?</w:t>
            </w:r>
          </w:p>
          <w:p w14:paraId="5F33F0E3" w14:textId="6BE169DC" w:rsidR="00953CCF" w:rsidRDefault="00953CCF" w:rsidP="000E70EC">
            <w:pPr>
              <w:rPr>
                <w:rFonts w:ascii="Arial" w:hAnsi="Arial" w:cs="Arial"/>
                <w:i/>
                <w:iCs/>
                <w:color w:val="000000" w:themeColor="text1"/>
              </w:rPr>
            </w:pPr>
          </w:p>
        </w:tc>
      </w:tr>
      <w:tr w:rsidR="00953CCF" w:rsidRPr="00415DC1" w14:paraId="70799C33" w14:textId="77777777" w:rsidTr="000E70EC">
        <w:tc>
          <w:tcPr>
            <w:tcW w:w="11052" w:type="dxa"/>
            <w:gridSpan w:val="6"/>
          </w:tcPr>
          <w:p w14:paraId="1E352A43" w14:textId="77777777" w:rsidR="00953CCF" w:rsidRDefault="00953CCF" w:rsidP="000E70EC">
            <w:pPr>
              <w:rPr>
                <w:rFonts w:ascii="Arial" w:hAnsi="Arial" w:cs="Arial"/>
                <w:i/>
                <w:iCs/>
                <w:color w:val="000000" w:themeColor="text1"/>
              </w:rPr>
            </w:pPr>
            <w:r>
              <w:rPr>
                <w:rFonts w:ascii="Arial" w:hAnsi="Arial" w:cs="Arial"/>
                <w:i/>
                <w:iCs/>
                <w:color w:val="000000" w:themeColor="text1"/>
              </w:rPr>
              <w:t>Schätze ein, was passiert wäre, wenn es keine Rückforderungen gegeben hätte, keine Enkel?</w:t>
            </w:r>
          </w:p>
          <w:p w14:paraId="21B83587" w14:textId="7DE9B87E" w:rsidR="00953CCF" w:rsidRPr="00E46EB8" w:rsidRDefault="00953CCF" w:rsidP="000E70EC">
            <w:pPr>
              <w:rPr>
                <w:rFonts w:ascii="Arial" w:hAnsi="Arial" w:cs="Arial"/>
                <w:i/>
                <w:iCs/>
                <w:color w:val="0070C0"/>
              </w:rPr>
            </w:pPr>
            <w:r w:rsidRPr="00E46EB8">
              <w:rPr>
                <w:rFonts w:ascii="Arial" w:hAnsi="Arial" w:cs="Arial"/>
                <w:i/>
                <w:iCs/>
                <w:color w:val="0070C0"/>
              </w:rPr>
              <w:t>Die Bodelschwinghs wären Besitzer geblieben. Niemand hätte die Rechtsbrechung der Geschichte überprüft.</w:t>
            </w:r>
          </w:p>
          <w:p w14:paraId="61D99D30" w14:textId="77777777" w:rsidR="00953CCF" w:rsidRPr="00E46EB8" w:rsidRDefault="00953CCF" w:rsidP="000E70EC">
            <w:pPr>
              <w:rPr>
                <w:rFonts w:ascii="Arial" w:hAnsi="Arial" w:cs="Arial"/>
                <w:i/>
                <w:iCs/>
                <w:color w:val="0070C0"/>
              </w:rPr>
            </w:pPr>
          </w:p>
          <w:p w14:paraId="1CA13BA3" w14:textId="32EA4EB1" w:rsidR="00953CCF" w:rsidRDefault="00953CCF" w:rsidP="000E70EC">
            <w:pPr>
              <w:rPr>
                <w:rFonts w:ascii="Arial" w:hAnsi="Arial" w:cs="Arial"/>
                <w:i/>
                <w:iCs/>
                <w:color w:val="000000" w:themeColor="text1"/>
              </w:rPr>
            </w:pPr>
          </w:p>
        </w:tc>
      </w:tr>
      <w:bookmarkEnd w:id="5"/>
      <w:bookmarkEnd w:id="6"/>
    </w:tbl>
    <w:p w14:paraId="2D660F0C" w14:textId="4A7EF3DD" w:rsidR="00C0003C" w:rsidRDefault="00C0003C">
      <w:pPr>
        <w:rPr>
          <w:color w:val="00B050"/>
        </w:rPr>
      </w:pPr>
    </w:p>
    <w:p w14:paraId="714AA1D1" w14:textId="3950ED70" w:rsidR="00C0003C" w:rsidRDefault="00C0003C">
      <w:pPr>
        <w:rPr>
          <w:color w:val="00B050"/>
        </w:rPr>
      </w:pPr>
    </w:p>
    <w:sectPr w:rsidR="00C0003C" w:rsidSect="0024063A">
      <w:pgSz w:w="11906" w:h="16838"/>
      <w:pgMar w:top="454" w:right="454" w:bottom="28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0E0C"/>
    <w:multiLevelType w:val="hybridMultilevel"/>
    <w:tmpl w:val="A6DA6892"/>
    <w:lvl w:ilvl="0" w:tplc="7542DDCE">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420F7"/>
    <w:multiLevelType w:val="hybridMultilevel"/>
    <w:tmpl w:val="8416C414"/>
    <w:lvl w:ilvl="0" w:tplc="246229EA">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12AC7"/>
    <w:multiLevelType w:val="hybridMultilevel"/>
    <w:tmpl w:val="296EB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D86346"/>
    <w:multiLevelType w:val="hybridMultilevel"/>
    <w:tmpl w:val="6072940A"/>
    <w:lvl w:ilvl="0" w:tplc="9940A8A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2361E8"/>
    <w:multiLevelType w:val="hybridMultilevel"/>
    <w:tmpl w:val="2A0420EE"/>
    <w:lvl w:ilvl="0" w:tplc="858482CC">
      <w:start w:val="1"/>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1645150D"/>
    <w:multiLevelType w:val="hybridMultilevel"/>
    <w:tmpl w:val="E4C0319A"/>
    <w:lvl w:ilvl="0" w:tplc="BBBEEA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FD0648"/>
    <w:multiLevelType w:val="hybridMultilevel"/>
    <w:tmpl w:val="226862B0"/>
    <w:lvl w:ilvl="0" w:tplc="833618FE">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980787"/>
    <w:multiLevelType w:val="hybridMultilevel"/>
    <w:tmpl w:val="DF8CB78A"/>
    <w:lvl w:ilvl="0" w:tplc="5A9222C8">
      <w:start w:val="1"/>
      <w:numFmt w:val="bullet"/>
      <w:lvlText w:val="-"/>
      <w:lvlJc w:val="left"/>
      <w:pPr>
        <w:ind w:left="510" w:hanging="360"/>
      </w:pPr>
      <w:rPr>
        <w:rFonts w:ascii="Calibri" w:eastAsiaTheme="minorHAnsi" w:hAnsi="Calibri" w:cstheme="minorBidi" w:hint="default"/>
      </w:rPr>
    </w:lvl>
    <w:lvl w:ilvl="1" w:tplc="04070003" w:tentative="1">
      <w:start w:val="1"/>
      <w:numFmt w:val="bullet"/>
      <w:lvlText w:val="o"/>
      <w:lvlJc w:val="left"/>
      <w:pPr>
        <w:ind w:left="1230" w:hanging="360"/>
      </w:pPr>
      <w:rPr>
        <w:rFonts w:ascii="Courier New" w:hAnsi="Courier New" w:cs="Courier New" w:hint="default"/>
      </w:rPr>
    </w:lvl>
    <w:lvl w:ilvl="2" w:tplc="04070005" w:tentative="1">
      <w:start w:val="1"/>
      <w:numFmt w:val="bullet"/>
      <w:lvlText w:val=""/>
      <w:lvlJc w:val="left"/>
      <w:pPr>
        <w:ind w:left="1950" w:hanging="360"/>
      </w:pPr>
      <w:rPr>
        <w:rFonts w:ascii="Wingdings" w:hAnsi="Wingdings" w:hint="default"/>
      </w:rPr>
    </w:lvl>
    <w:lvl w:ilvl="3" w:tplc="04070001" w:tentative="1">
      <w:start w:val="1"/>
      <w:numFmt w:val="bullet"/>
      <w:lvlText w:val=""/>
      <w:lvlJc w:val="left"/>
      <w:pPr>
        <w:ind w:left="2670" w:hanging="360"/>
      </w:pPr>
      <w:rPr>
        <w:rFonts w:ascii="Symbol" w:hAnsi="Symbol" w:hint="default"/>
      </w:rPr>
    </w:lvl>
    <w:lvl w:ilvl="4" w:tplc="04070003" w:tentative="1">
      <w:start w:val="1"/>
      <w:numFmt w:val="bullet"/>
      <w:lvlText w:val="o"/>
      <w:lvlJc w:val="left"/>
      <w:pPr>
        <w:ind w:left="3390" w:hanging="360"/>
      </w:pPr>
      <w:rPr>
        <w:rFonts w:ascii="Courier New" w:hAnsi="Courier New" w:cs="Courier New" w:hint="default"/>
      </w:rPr>
    </w:lvl>
    <w:lvl w:ilvl="5" w:tplc="04070005" w:tentative="1">
      <w:start w:val="1"/>
      <w:numFmt w:val="bullet"/>
      <w:lvlText w:val=""/>
      <w:lvlJc w:val="left"/>
      <w:pPr>
        <w:ind w:left="4110" w:hanging="360"/>
      </w:pPr>
      <w:rPr>
        <w:rFonts w:ascii="Wingdings" w:hAnsi="Wingdings" w:hint="default"/>
      </w:rPr>
    </w:lvl>
    <w:lvl w:ilvl="6" w:tplc="04070001" w:tentative="1">
      <w:start w:val="1"/>
      <w:numFmt w:val="bullet"/>
      <w:lvlText w:val=""/>
      <w:lvlJc w:val="left"/>
      <w:pPr>
        <w:ind w:left="4830" w:hanging="360"/>
      </w:pPr>
      <w:rPr>
        <w:rFonts w:ascii="Symbol" w:hAnsi="Symbol" w:hint="default"/>
      </w:rPr>
    </w:lvl>
    <w:lvl w:ilvl="7" w:tplc="04070003" w:tentative="1">
      <w:start w:val="1"/>
      <w:numFmt w:val="bullet"/>
      <w:lvlText w:val="o"/>
      <w:lvlJc w:val="left"/>
      <w:pPr>
        <w:ind w:left="5550" w:hanging="360"/>
      </w:pPr>
      <w:rPr>
        <w:rFonts w:ascii="Courier New" w:hAnsi="Courier New" w:cs="Courier New" w:hint="default"/>
      </w:rPr>
    </w:lvl>
    <w:lvl w:ilvl="8" w:tplc="04070005" w:tentative="1">
      <w:start w:val="1"/>
      <w:numFmt w:val="bullet"/>
      <w:lvlText w:val=""/>
      <w:lvlJc w:val="left"/>
      <w:pPr>
        <w:ind w:left="6270" w:hanging="360"/>
      </w:pPr>
      <w:rPr>
        <w:rFonts w:ascii="Wingdings" w:hAnsi="Wingdings" w:hint="default"/>
      </w:rPr>
    </w:lvl>
  </w:abstractNum>
  <w:abstractNum w:abstractNumId="8" w15:restartNumberingAfterBreak="0">
    <w:nsid w:val="1F7F0C79"/>
    <w:multiLevelType w:val="hybridMultilevel"/>
    <w:tmpl w:val="75B898FC"/>
    <w:lvl w:ilvl="0" w:tplc="E52A056C">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B35578"/>
    <w:multiLevelType w:val="hybridMultilevel"/>
    <w:tmpl w:val="9F225FA6"/>
    <w:lvl w:ilvl="0" w:tplc="7514FD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E370BC"/>
    <w:multiLevelType w:val="hybridMultilevel"/>
    <w:tmpl w:val="9200A5A0"/>
    <w:lvl w:ilvl="0" w:tplc="A9D27D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890E8D"/>
    <w:multiLevelType w:val="hybridMultilevel"/>
    <w:tmpl w:val="C852AD88"/>
    <w:lvl w:ilvl="0" w:tplc="668C94F4">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D915C3"/>
    <w:multiLevelType w:val="hybridMultilevel"/>
    <w:tmpl w:val="A7420ED4"/>
    <w:lvl w:ilvl="0" w:tplc="16AC2CA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ED33CA"/>
    <w:multiLevelType w:val="hybridMultilevel"/>
    <w:tmpl w:val="D0340D30"/>
    <w:lvl w:ilvl="0" w:tplc="D046AD4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581387"/>
    <w:multiLevelType w:val="hybridMultilevel"/>
    <w:tmpl w:val="EE8C2826"/>
    <w:lvl w:ilvl="0" w:tplc="E62828E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D14BC1"/>
    <w:multiLevelType w:val="hybridMultilevel"/>
    <w:tmpl w:val="B60C7962"/>
    <w:lvl w:ilvl="0" w:tplc="B97EB664">
      <w:start w:val="193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705EB3"/>
    <w:multiLevelType w:val="hybridMultilevel"/>
    <w:tmpl w:val="8A58C748"/>
    <w:lvl w:ilvl="0" w:tplc="CD141E3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F859D7"/>
    <w:multiLevelType w:val="hybridMultilevel"/>
    <w:tmpl w:val="D9CC22E2"/>
    <w:lvl w:ilvl="0" w:tplc="19E48F8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8D95DF9"/>
    <w:multiLevelType w:val="hybridMultilevel"/>
    <w:tmpl w:val="09D21E60"/>
    <w:lvl w:ilvl="0" w:tplc="C2F6FF7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C2B43A1"/>
    <w:multiLevelType w:val="hybridMultilevel"/>
    <w:tmpl w:val="6AACAEA0"/>
    <w:lvl w:ilvl="0" w:tplc="18F0F01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6B5F4A"/>
    <w:multiLevelType w:val="hybridMultilevel"/>
    <w:tmpl w:val="334AFE4E"/>
    <w:lvl w:ilvl="0" w:tplc="B7E8CDE4">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F2202A0"/>
    <w:multiLevelType w:val="hybridMultilevel"/>
    <w:tmpl w:val="ED1E179E"/>
    <w:lvl w:ilvl="0" w:tplc="73366D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284B87"/>
    <w:multiLevelType w:val="hybridMultilevel"/>
    <w:tmpl w:val="496AEF36"/>
    <w:lvl w:ilvl="0" w:tplc="75104F14">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9195C36"/>
    <w:multiLevelType w:val="hybridMultilevel"/>
    <w:tmpl w:val="BE8CA88C"/>
    <w:lvl w:ilvl="0" w:tplc="3E968DA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E96681"/>
    <w:multiLevelType w:val="multilevel"/>
    <w:tmpl w:val="4468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30AB"/>
    <w:multiLevelType w:val="hybridMultilevel"/>
    <w:tmpl w:val="4CCCB8E6"/>
    <w:lvl w:ilvl="0" w:tplc="F06A91EA">
      <w:start w:val="3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0FD5BEB"/>
    <w:multiLevelType w:val="hybridMultilevel"/>
    <w:tmpl w:val="8256A838"/>
    <w:lvl w:ilvl="0" w:tplc="72D60E3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1A10007"/>
    <w:multiLevelType w:val="hybridMultilevel"/>
    <w:tmpl w:val="A6860F80"/>
    <w:lvl w:ilvl="0" w:tplc="FFF4FC9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8BC083D"/>
    <w:multiLevelType w:val="hybridMultilevel"/>
    <w:tmpl w:val="479E09F2"/>
    <w:lvl w:ilvl="0" w:tplc="0C265AD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2"/>
  </w:num>
  <w:num w:numId="4">
    <w:abstractNumId w:val="7"/>
  </w:num>
  <w:num w:numId="5">
    <w:abstractNumId w:val="14"/>
  </w:num>
  <w:num w:numId="6">
    <w:abstractNumId w:val="15"/>
  </w:num>
  <w:num w:numId="7">
    <w:abstractNumId w:val="1"/>
  </w:num>
  <w:num w:numId="8">
    <w:abstractNumId w:val="8"/>
  </w:num>
  <w:num w:numId="9">
    <w:abstractNumId w:val="11"/>
  </w:num>
  <w:num w:numId="10">
    <w:abstractNumId w:val="0"/>
  </w:num>
  <w:num w:numId="11">
    <w:abstractNumId w:val="18"/>
  </w:num>
  <w:num w:numId="12">
    <w:abstractNumId w:val="27"/>
  </w:num>
  <w:num w:numId="13">
    <w:abstractNumId w:val="12"/>
  </w:num>
  <w:num w:numId="14">
    <w:abstractNumId w:val="21"/>
  </w:num>
  <w:num w:numId="15">
    <w:abstractNumId w:val="17"/>
  </w:num>
  <w:num w:numId="16">
    <w:abstractNumId w:val="16"/>
  </w:num>
  <w:num w:numId="17">
    <w:abstractNumId w:val="5"/>
  </w:num>
  <w:num w:numId="18">
    <w:abstractNumId w:val="28"/>
  </w:num>
  <w:num w:numId="19">
    <w:abstractNumId w:val="26"/>
  </w:num>
  <w:num w:numId="20">
    <w:abstractNumId w:val="10"/>
  </w:num>
  <w:num w:numId="21">
    <w:abstractNumId w:val="23"/>
  </w:num>
  <w:num w:numId="22">
    <w:abstractNumId w:val="3"/>
  </w:num>
  <w:num w:numId="23">
    <w:abstractNumId w:val="9"/>
  </w:num>
  <w:num w:numId="24">
    <w:abstractNumId w:val="25"/>
  </w:num>
  <w:num w:numId="25">
    <w:abstractNumId w:val="4"/>
  </w:num>
  <w:num w:numId="26">
    <w:abstractNumId w:val="20"/>
  </w:num>
  <w:num w:numId="27">
    <w:abstractNumId w:val="6"/>
  </w:num>
  <w:num w:numId="28">
    <w:abstractNumId w:val="2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277"/>
    <w:rsid w:val="00002AA7"/>
    <w:rsid w:val="00004648"/>
    <w:rsid w:val="000073E3"/>
    <w:rsid w:val="00010B8A"/>
    <w:rsid w:val="00013B7D"/>
    <w:rsid w:val="00014795"/>
    <w:rsid w:val="0002443E"/>
    <w:rsid w:val="000249B0"/>
    <w:rsid w:val="00032BD3"/>
    <w:rsid w:val="00032D6A"/>
    <w:rsid w:val="00036F13"/>
    <w:rsid w:val="000421A5"/>
    <w:rsid w:val="00046095"/>
    <w:rsid w:val="00053167"/>
    <w:rsid w:val="00053EA9"/>
    <w:rsid w:val="00055F4A"/>
    <w:rsid w:val="00056881"/>
    <w:rsid w:val="00065D87"/>
    <w:rsid w:val="0007026B"/>
    <w:rsid w:val="00071D7E"/>
    <w:rsid w:val="00076378"/>
    <w:rsid w:val="00086EA9"/>
    <w:rsid w:val="00094A72"/>
    <w:rsid w:val="000A6E28"/>
    <w:rsid w:val="000A73A7"/>
    <w:rsid w:val="000B118B"/>
    <w:rsid w:val="000B1513"/>
    <w:rsid w:val="000B35A3"/>
    <w:rsid w:val="000B3AE8"/>
    <w:rsid w:val="000B7A64"/>
    <w:rsid w:val="000C27A1"/>
    <w:rsid w:val="000C552B"/>
    <w:rsid w:val="000D16CC"/>
    <w:rsid w:val="000E70EC"/>
    <w:rsid w:val="000F272F"/>
    <w:rsid w:val="000F3795"/>
    <w:rsid w:val="000F47F4"/>
    <w:rsid w:val="000F5180"/>
    <w:rsid w:val="0010410D"/>
    <w:rsid w:val="00105A81"/>
    <w:rsid w:val="001075E2"/>
    <w:rsid w:val="0010793A"/>
    <w:rsid w:val="0011204E"/>
    <w:rsid w:val="001271CC"/>
    <w:rsid w:val="00132BDB"/>
    <w:rsid w:val="001511BC"/>
    <w:rsid w:val="00162AE2"/>
    <w:rsid w:val="0016470B"/>
    <w:rsid w:val="00166B9F"/>
    <w:rsid w:val="00174F74"/>
    <w:rsid w:val="00180A67"/>
    <w:rsid w:val="001955AB"/>
    <w:rsid w:val="001A0826"/>
    <w:rsid w:val="001A62E1"/>
    <w:rsid w:val="001A7B42"/>
    <w:rsid w:val="001B28BA"/>
    <w:rsid w:val="001B74FD"/>
    <w:rsid w:val="001B77AD"/>
    <w:rsid w:val="001C4C4B"/>
    <w:rsid w:val="001C52EA"/>
    <w:rsid w:val="001C7EF9"/>
    <w:rsid w:val="001D3CE0"/>
    <w:rsid w:val="001F0255"/>
    <w:rsid w:val="00200B19"/>
    <w:rsid w:val="002111E0"/>
    <w:rsid w:val="00213764"/>
    <w:rsid w:val="00213792"/>
    <w:rsid w:val="00221EB4"/>
    <w:rsid w:val="002344BB"/>
    <w:rsid w:val="0024063A"/>
    <w:rsid w:val="00240704"/>
    <w:rsid w:val="002450CC"/>
    <w:rsid w:val="00245BE6"/>
    <w:rsid w:val="00257A70"/>
    <w:rsid w:val="00260D57"/>
    <w:rsid w:val="00260E82"/>
    <w:rsid w:val="00261072"/>
    <w:rsid w:val="002657C1"/>
    <w:rsid w:val="00273219"/>
    <w:rsid w:val="00273CD7"/>
    <w:rsid w:val="00277103"/>
    <w:rsid w:val="00277A77"/>
    <w:rsid w:val="00277E3D"/>
    <w:rsid w:val="00286B8B"/>
    <w:rsid w:val="002975AE"/>
    <w:rsid w:val="002A0558"/>
    <w:rsid w:val="002A4356"/>
    <w:rsid w:val="002A6E8E"/>
    <w:rsid w:val="002B1F5C"/>
    <w:rsid w:val="002B241B"/>
    <w:rsid w:val="002B339C"/>
    <w:rsid w:val="002B4458"/>
    <w:rsid w:val="002C1FD3"/>
    <w:rsid w:val="002C2EDF"/>
    <w:rsid w:val="002C3B89"/>
    <w:rsid w:val="002C63A0"/>
    <w:rsid w:val="002D3B37"/>
    <w:rsid w:val="002D532A"/>
    <w:rsid w:val="002F39AD"/>
    <w:rsid w:val="002F5182"/>
    <w:rsid w:val="003073D3"/>
    <w:rsid w:val="00310CFD"/>
    <w:rsid w:val="00312AAD"/>
    <w:rsid w:val="003172F8"/>
    <w:rsid w:val="00317EB5"/>
    <w:rsid w:val="00326B77"/>
    <w:rsid w:val="003321C0"/>
    <w:rsid w:val="003323F1"/>
    <w:rsid w:val="00334DDB"/>
    <w:rsid w:val="00337044"/>
    <w:rsid w:val="00337DCC"/>
    <w:rsid w:val="00350AED"/>
    <w:rsid w:val="0035693B"/>
    <w:rsid w:val="00356FEC"/>
    <w:rsid w:val="00363956"/>
    <w:rsid w:val="003676BF"/>
    <w:rsid w:val="00371209"/>
    <w:rsid w:val="003815F1"/>
    <w:rsid w:val="00393DB0"/>
    <w:rsid w:val="003961F9"/>
    <w:rsid w:val="003A2149"/>
    <w:rsid w:val="003A222E"/>
    <w:rsid w:val="003A2C7E"/>
    <w:rsid w:val="003A758A"/>
    <w:rsid w:val="003B1B0C"/>
    <w:rsid w:val="003B25C5"/>
    <w:rsid w:val="003B61DB"/>
    <w:rsid w:val="003C14A2"/>
    <w:rsid w:val="003C2EA5"/>
    <w:rsid w:val="003D449B"/>
    <w:rsid w:val="003D7EA2"/>
    <w:rsid w:val="003E7C76"/>
    <w:rsid w:val="003F4601"/>
    <w:rsid w:val="003F5FCF"/>
    <w:rsid w:val="00400812"/>
    <w:rsid w:val="00415EEE"/>
    <w:rsid w:val="00427447"/>
    <w:rsid w:val="00432978"/>
    <w:rsid w:val="004329A1"/>
    <w:rsid w:val="0044284A"/>
    <w:rsid w:val="00443703"/>
    <w:rsid w:val="0044548B"/>
    <w:rsid w:val="00460B4E"/>
    <w:rsid w:val="004645B3"/>
    <w:rsid w:val="00475CC9"/>
    <w:rsid w:val="00480737"/>
    <w:rsid w:val="00480738"/>
    <w:rsid w:val="0048654D"/>
    <w:rsid w:val="00491887"/>
    <w:rsid w:val="0049288D"/>
    <w:rsid w:val="00496767"/>
    <w:rsid w:val="004A1A8E"/>
    <w:rsid w:val="004A1D60"/>
    <w:rsid w:val="004A5237"/>
    <w:rsid w:val="004C5056"/>
    <w:rsid w:val="004C7CFF"/>
    <w:rsid w:val="004E6AC5"/>
    <w:rsid w:val="004F2F04"/>
    <w:rsid w:val="00501C23"/>
    <w:rsid w:val="0050488C"/>
    <w:rsid w:val="0050594A"/>
    <w:rsid w:val="00510F16"/>
    <w:rsid w:val="0051313D"/>
    <w:rsid w:val="00516766"/>
    <w:rsid w:val="0052712E"/>
    <w:rsid w:val="00531850"/>
    <w:rsid w:val="00536F67"/>
    <w:rsid w:val="005418E0"/>
    <w:rsid w:val="00541C71"/>
    <w:rsid w:val="00543C03"/>
    <w:rsid w:val="00552155"/>
    <w:rsid w:val="005522AD"/>
    <w:rsid w:val="005526C1"/>
    <w:rsid w:val="00553664"/>
    <w:rsid w:val="005608FF"/>
    <w:rsid w:val="0056571B"/>
    <w:rsid w:val="005716AA"/>
    <w:rsid w:val="0057303E"/>
    <w:rsid w:val="00580820"/>
    <w:rsid w:val="0058695E"/>
    <w:rsid w:val="00591046"/>
    <w:rsid w:val="00594172"/>
    <w:rsid w:val="005A27E5"/>
    <w:rsid w:val="005B16FA"/>
    <w:rsid w:val="005B3211"/>
    <w:rsid w:val="005C35C1"/>
    <w:rsid w:val="005D04BC"/>
    <w:rsid w:val="005D245C"/>
    <w:rsid w:val="005E0FAE"/>
    <w:rsid w:val="005E73C2"/>
    <w:rsid w:val="005F01E2"/>
    <w:rsid w:val="00605321"/>
    <w:rsid w:val="0060785C"/>
    <w:rsid w:val="006135B4"/>
    <w:rsid w:val="00615A51"/>
    <w:rsid w:val="0061754E"/>
    <w:rsid w:val="00621440"/>
    <w:rsid w:val="00622600"/>
    <w:rsid w:val="0062430C"/>
    <w:rsid w:val="00631FD5"/>
    <w:rsid w:val="006537E3"/>
    <w:rsid w:val="00654CCC"/>
    <w:rsid w:val="00657E36"/>
    <w:rsid w:val="00676277"/>
    <w:rsid w:val="0068139D"/>
    <w:rsid w:val="00682EB3"/>
    <w:rsid w:val="0069588E"/>
    <w:rsid w:val="00696C88"/>
    <w:rsid w:val="006B5B8B"/>
    <w:rsid w:val="006B7F46"/>
    <w:rsid w:val="006C41C7"/>
    <w:rsid w:val="006D27DB"/>
    <w:rsid w:val="006D41DF"/>
    <w:rsid w:val="006D5B77"/>
    <w:rsid w:val="006E524F"/>
    <w:rsid w:val="006F5FE0"/>
    <w:rsid w:val="006F6F36"/>
    <w:rsid w:val="00700B56"/>
    <w:rsid w:val="00705E3B"/>
    <w:rsid w:val="00714F16"/>
    <w:rsid w:val="00737970"/>
    <w:rsid w:val="00751FAA"/>
    <w:rsid w:val="00756446"/>
    <w:rsid w:val="00762E44"/>
    <w:rsid w:val="00776D11"/>
    <w:rsid w:val="00781B81"/>
    <w:rsid w:val="00781D48"/>
    <w:rsid w:val="00787223"/>
    <w:rsid w:val="0079072C"/>
    <w:rsid w:val="00790C1B"/>
    <w:rsid w:val="00791637"/>
    <w:rsid w:val="007917B6"/>
    <w:rsid w:val="00792344"/>
    <w:rsid w:val="007A2884"/>
    <w:rsid w:val="007A4A9B"/>
    <w:rsid w:val="007C2976"/>
    <w:rsid w:val="007C7C75"/>
    <w:rsid w:val="007D0FE2"/>
    <w:rsid w:val="007D6395"/>
    <w:rsid w:val="007E5553"/>
    <w:rsid w:val="007F42A2"/>
    <w:rsid w:val="007F5134"/>
    <w:rsid w:val="007F6B94"/>
    <w:rsid w:val="0080224C"/>
    <w:rsid w:val="00803BE3"/>
    <w:rsid w:val="00812822"/>
    <w:rsid w:val="00815C18"/>
    <w:rsid w:val="00815DCA"/>
    <w:rsid w:val="00817725"/>
    <w:rsid w:val="00822BBE"/>
    <w:rsid w:val="00830D2D"/>
    <w:rsid w:val="00834FBC"/>
    <w:rsid w:val="00836E74"/>
    <w:rsid w:val="00844102"/>
    <w:rsid w:val="00844EE7"/>
    <w:rsid w:val="00845FDE"/>
    <w:rsid w:val="00846E78"/>
    <w:rsid w:val="00857E55"/>
    <w:rsid w:val="00864CDB"/>
    <w:rsid w:val="00864D30"/>
    <w:rsid w:val="008663DB"/>
    <w:rsid w:val="00867F44"/>
    <w:rsid w:val="00872D38"/>
    <w:rsid w:val="00877662"/>
    <w:rsid w:val="00894016"/>
    <w:rsid w:val="008949D6"/>
    <w:rsid w:val="008954FF"/>
    <w:rsid w:val="00896BE7"/>
    <w:rsid w:val="008B5C53"/>
    <w:rsid w:val="008B5E1E"/>
    <w:rsid w:val="008B6021"/>
    <w:rsid w:val="008C1B16"/>
    <w:rsid w:val="008C32EB"/>
    <w:rsid w:val="008C53D3"/>
    <w:rsid w:val="008D74DE"/>
    <w:rsid w:val="008E1333"/>
    <w:rsid w:val="008E1E81"/>
    <w:rsid w:val="008E3041"/>
    <w:rsid w:val="008F58C6"/>
    <w:rsid w:val="00903B01"/>
    <w:rsid w:val="00903C2E"/>
    <w:rsid w:val="00905316"/>
    <w:rsid w:val="00907808"/>
    <w:rsid w:val="009159F8"/>
    <w:rsid w:val="0091636E"/>
    <w:rsid w:val="00931BF2"/>
    <w:rsid w:val="00937E7D"/>
    <w:rsid w:val="00943A3A"/>
    <w:rsid w:val="00945E9F"/>
    <w:rsid w:val="00947BB3"/>
    <w:rsid w:val="00953CCF"/>
    <w:rsid w:val="009548D2"/>
    <w:rsid w:val="009632A2"/>
    <w:rsid w:val="009632F5"/>
    <w:rsid w:val="00964D9C"/>
    <w:rsid w:val="00965F62"/>
    <w:rsid w:val="009660CC"/>
    <w:rsid w:val="0097151E"/>
    <w:rsid w:val="00975659"/>
    <w:rsid w:val="0098483E"/>
    <w:rsid w:val="00985954"/>
    <w:rsid w:val="0098622D"/>
    <w:rsid w:val="00991ECD"/>
    <w:rsid w:val="00995FB0"/>
    <w:rsid w:val="0099653B"/>
    <w:rsid w:val="009A06A6"/>
    <w:rsid w:val="009A2C6B"/>
    <w:rsid w:val="009A3A09"/>
    <w:rsid w:val="009A6C59"/>
    <w:rsid w:val="009C239B"/>
    <w:rsid w:val="009D375E"/>
    <w:rsid w:val="009D4A1E"/>
    <w:rsid w:val="009D7554"/>
    <w:rsid w:val="009E2BC9"/>
    <w:rsid w:val="009E652D"/>
    <w:rsid w:val="009E7C35"/>
    <w:rsid w:val="00A05AB0"/>
    <w:rsid w:val="00A06D32"/>
    <w:rsid w:val="00A12A57"/>
    <w:rsid w:val="00A27AD4"/>
    <w:rsid w:val="00A32BA1"/>
    <w:rsid w:val="00A336C6"/>
    <w:rsid w:val="00A341BF"/>
    <w:rsid w:val="00A3452F"/>
    <w:rsid w:val="00A47133"/>
    <w:rsid w:val="00A521B1"/>
    <w:rsid w:val="00A53470"/>
    <w:rsid w:val="00A618C3"/>
    <w:rsid w:val="00A63702"/>
    <w:rsid w:val="00A673FE"/>
    <w:rsid w:val="00A765FF"/>
    <w:rsid w:val="00A859C9"/>
    <w:rsid w:val="00A929CF"/>
    <w:rsid w:val="00AA1FA5"/>
    <w:rsid w:val="00AA3A68"/>
    <w:rsid w:val="00AA5983"/>
    <w:rsid w:val="00AB6D63"/>
    <w:rsid w:val="00AB7A15"/>
    <w:rsid w:val="00AC64D7"/>
    <w:rsid w:val="00AC7ED0"/>
    <w:rsid w:val="00AD375B"/>
    <w:rsid w:val="00AD4DA3"/>
    <w:rsid w:val="00AE3A18"/>
    <w:rsid w:val="00AF68C3"/>
    <w:rsid w:val="00B0329E"/>
    <w:rsid w:val="00B1791E"/>
    <w:rsid w:val="00B20F0D"/>
    <w:rsid w:val="00B32BD9"/>
    <w:rsid w:val="00B42ABF"/>
    <w:rsid w:val="00B443E9"/>
    <w:rsid w:val="00B50294"/>
    <w:rsid w:val="00B563A3"/>
    <w:rsid w:val="00B61AB2"/>
    <w:rsid w:val="00B656C5"/>
    <w:rsid w:val="00B66891"/>
    <w:rsid w:val="00B70DED"/>
    <w:rsid w:val="00B746FB"/>
    <w:rsid w:val="00B841E9"/>
    <w:rsid w:val="00B846F0"/>
    <w:rsid w:val="00B86AB6"/>
    <w:rsid w:val="00B872E8"/>
    <w:rsid w:val="00B9410E"/>
    <w:rsid w:val="00B978E3"/>
    <w:rsid w:val="00BA1809"/>
    <w:rsid w:val="00BB3873"/>
    <w:rsid w:val="00BC7282"/>
    <w:rsid w:val="00BD15EE"/>
    <w:rsid w:val="00BD4D62"/>
    <w:rsid w:val="00BD7BC1"/>
    <w:rsid w:val="00BE07DE"/>
    <w:rsid w:val="00BE2B01"/>
    <w:rsid w:val="00BE52F4"/>
    <w:rsid w:val="00BE76AB"/>
    <w:rsid w:val="00C0003C"/>
    <w:rsid w:val="00C0060C"/>
    <w:rsid w:val="00C11AE8"/>
    <w:rsid w:val="00C11BE4"/>
    <w:rsid w:val="00C14A17"/>
    <w:rsid w:val="00C1796B"/>
    <w:rsid w:val="00C20F6E"/>
    <w:rsid w:val="00C2253B"/>
    <w:rsid w:val="00C26342"/>
    <w:rsid w:val="00C26D14"/>
    <w:rsid w:val="00C35CD6"/>
    <w:rsid w:val="00C4537F"/>
    <w:rsid w:val="00C56A1C"/>
    <w:rsid w:val="00C61D29"/>
    <w:rsid w:val="00C6376F"/>
    <w:rsid w:val="00C72E90"/>
    <w:rsid w:val="00C85D88"/>
    <w:rsid w:val="00C95F88"/>
    <w:rsid w:val="00CA17DA"/>
    <w:rsid w:val="00CE2CBE"/>
    <w:rsid w:val="00CE3722"/>
    <w:rsid w:val="00CE6A0E"/>
    <w:rsid w:val="00D0799C"/>
    <w:rsid w:val="00D1369C"/>
    <w:rsid w:val="00D15ED3"/>
    <w:rsid w:val="00D171DA"/>
    <w:rsid w:val="00D2208B"/>
    <w:rsid w:val="00D303E9"/>
    <w:rsid w:val="00D307A7"/>
    <w:rsid w:val="00D34435"/>
    <w:rsid w:val="00D439CE"/>
    <w:rsid w:val="00D55AC2"/>
    <w:rsid w:val="00D55CEF"/>
    <w:rsid w:val="00D75941"/>
    <w:rsid w:val="00D825C5"/>
    <w:rsid w:val="00D87D57"/>
    <w:rsid w:val="00D9094E"/>
    <w:rsid w:val="00D944B1"/>
    <w:rsid w:val="00DA4238"/>
    <w:rsid w:val="00DC0B44"/>
    <w:rsid w:val="00DC2085"/>
    <w:rsid w:val="00DC453C"/>
    <w:rsid w:val="00DC7BFA"/>
    <w:rsid w:val="00DD392B"/>
    <w:rsid w:val="00DD3F86"/>
    <w:rsid w:val="00DE217D"/>
    <w:rsid w:val="00DE7653"/>
    <w:rsid w:val="00DF1958"/>
    <w:rsid w:val="00DF4CF5"/>
    <w:rsid w:val="00DF5C82"/>
    <w:rsid w:val="00E03358"/>
    <w:rsid w:val="00E04C0C"/>
    <w:rsid w:val="00E06921"/>
    <w:rsid w:val="00E06C85"/>
    <w:rsid w:val="00E11CFC"/>
    <w:rsid w:val="00E1260F"/>
    <w:rsid w:val="00E23387"/>
    <w:rsid w:val="00E37413"/>
    <w:rsid w:val="00E41284"/>
    <w:rsid w:val="00E46EB8"/>
    <w:rsid w:val="00E47031"/>
    <w:rsid w:val="00E51462"/>
    <w:rsid w:val="00E56E68"/>
    <w:rsid w:val="00E61CED"/>
    <w:rsid w:val="00E63441"/>
    <w:rsid w:val="00E63DC8"/>
    <w:rsid w:val="00E65CCC"/>
    <w:rsid w:val="00E751B4"/>
    <w:rsid w:val="00E83BBD"/>
    <w:rsid w:val="00E8456B"/>
    <w:rsid w:val="00E86404"/>
    <w:rsid w:val="00E8716C"/>
    <w:rsid w:val="00E91A39"/>
    <w:rsid w:val="00E920C1"/>
    <w:rsid w:val="00E97405"/>
    <w:rsid w:val="00EA3B80"/>
    <w:rsid w:val="00EB3027"/>
    <w:rsid w:val="00EC085C"/>
    <w:rsid w:val="00EC09D2"/>
    <w:rsid w:val="00EC738C"/>
    <w:rsid w:val="00ED02C4"/>
    <w:rsid w:val="00ED056C"/>
    <w:rsid w:val="00ED265D"/>
    <w:rsid w:val="00EE70C6"/>
    <w:rsid w:val="00EF145E"/>
    <w:rsid w:val="00EF3447"/>
    <w:rsid w:val="00F00237"/>
    <w:rsid w:val="00F033EB"/>
    <w:rsid w:val="00F13437"/>
    <w:rsid w:val="00F13AB2"/>
    <w:rsid w:val="00F15AC1"/>
    <w:rsid w:val="00F26AEB"/>
    <w:rsid w:val="00F3007D"/>
    <w:rsid w:val="00F32C77"/>
    <w:rsid w:val="00F3718B"/>
    <w:rsid w:val="00F42492"/>
    <w:rsid w:val="00F4309A"/>
    <w:rsid w:val="00F50327"/>
    <w:rsid w:val="00F51256"/>
    <w:rsid w:val="00F52899"/>
    <w:rsid w:val="00F5633D"/>
    <w:rsid w:val="00F57930"/>
    <w:rsid w:val="00F6173C"/>
    <w:rsid w:val="00F6330F"/>
    <w:rsid w:val="00F63359"/>
    <w:rsid w:val="00F73464"/>
    <w:rsid w:val="00F76AAA"/>
    <w:rsid w:val="00F8107D"/>
    <w:rsid w:val="00F90A3C"/>
    <w:rsid w:val="00F90C63"/>
    <w:rsid w:val="00F91C2D"/>
    <w:rsid w:val="00F960B8"/>
    <w:rsid w:val="00FC4242"/>
    <w:rsid w:val="00FC55FC"/>
    <w:rsid w:val="00FD360D"/>
    <w:rsid w:val="00FD57B2"/>
    <w:rsid w:val="00FE1939"/>
    <w:rsid w:val="00FF06DE"/>
    <w:rsid w:val="00FF7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8E72"/>
  <w15:chartTrackingRefBased/>
  <w15:docId w15:val="{B1FE57C6-7527-478E-988B-F21DFE8D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6D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76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3703"/>
    <w:pPr>
      <w:ind w:left="720"/>
      <w:contextualSpacing/>
    </w:pPr>
  </w:style>
  <w:style w:type="paragraph" w:styleId="StandardWeb">
    <w:name w:val="Normal (Web)"/>
    <w:basedOn w:val="Standard"/>
    <w:uiPriority w:val="99"/>
    <w:semiHidden/>
    <w:unhideWhenUsed/>
    <w:rsid w:val="007D0FE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A929CF"/>
  </w:style>
  <w:style w:type="paragraph" w:styleId="Sprechblasentext">
    <w:name w:val="Balloon Text"/>
    <w:basedOn w:val="Standard"/>
    <w:link w:val="SprechblasentextZchn"/>
    <w:uiPriority w:val="99"/>
    <w:semiHidden/>
    <w:unhideWhenUsed/>
    <w:rsid w:val="002975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75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110884">
      <w:bodyDiv w:val="1"/>
      <w:marLeft w:val="0"/>
      <w:marRight w:val="0"/>
      <w:marTop w:val="0"/>
      <w:marBottom w:val="0"/>
      <w:divBdr>
        <w:top w:val="none" w:sz="0" w:space="0" w:color="auto"/>
        <w:left w:val="none" w:sz="0" w:space="0" w:color="auto"/>
        <w:bottom w:val="none" w:sz="0" w:space="0" w:color="auto"/>
        <w:right w:val="none" w:sz="0" w:space="0" w:color="auto"/>
      </w:divBdr>
    </w:div>
    <w:div w:id="478613962">
      <w:bodyDiv w:val="1"/>
      <w:marLeft w:val="0"/>
      <w:marRight w:val="0"/>
      <w:marTop w:val="0"/>
      <w:marBottom w:val="0"/>
      <w:divBdr>
        <w:top w:val="none" w:sz="0" w:space="0" w:color="auto"/>
        <w:left w:val="none" w:sz="0" w:space="0" w:color="auto"/>
        <w:bottom w:val="none" w:sz="0" w:space="0" w:color="auto"/>
        <w:right w:val="none" w:sz="0" w:space="0" w:color="auto"/>
      </w:divBdr>
    </w:div>
    <w:div w:id="1355766658">
      <w:bodyDiv w:val="1"/>
      <w:marLeft w:val="0"/>
      <w:marRight w:val="0"/>
      <w:marTop w:val="0"/>
      <w:marBottom w:val="0"/>
      <w:divBdr>
        <w:top w:val="none" w:sz="0" w:space="0" w:color="auto"/>
        <w:left w:val="none" w:sz="0" w:space="0" w:color="auto"/>
        <w:bottom w:val="none" w:sz="0" w:space="0" w:color="auto"/>
        <w:right w:val="none" w:sz="0" w:space="0" w:color="auto"/>
      </w:divBdr>
    </w:div>
    <w:div w:id="1639337477">
      <w:bodyDiv w:val="1"/>
      <w:marLeft w:val="0"/>
      <w:marRight w:val="0"/>
      <w:marTop w:val="0"/>
      <w:marBottom w:val="0"/>
      <w:divBdr>
        <w:top w:val="none" w:sz="0" w:space="0" w:color="auto"/>
        <w:left w:val="none" w:sz="0" w:space="0" w:color="auto"/>
        <w:bottom w:val="none" w:sz="0" w:space="0" w:color="auto"/>
        <w:right w:val="none" w:sz="0" w:space="0" w:color="auto"/>
      </w:divBdr>
    </w:div>
    <w:div w:id="1875849178">
      <w:bodyDiv w:val="1"/>
      <w:marLeft w:val="0"/>
      <w:marRight w:val="0"/>
      <w:marTop w:val="0"/>
      <w:marBottom w:val="0"/>
      <w:divBdr>
        <w:top w:val="none" w:sz="0" w:space="0" w:color="auto"/>
        <w:left w:val="none" w:sz="0" w:space="0" w:color="auto"/>
        <w:bottom w:val="none" w:sz="0" w:space="0" w:color="auto"/>
        <w:right w:val="none" w:sz="0" w:space="0" w:color="auto"/>
      </w:divBdr>
    </w:div>
    <w:div w:id="1906261838">
      <w:bodyDiv w:val="1"/>
      <w:marLeft w:val="0"/>
      <w:marRight w:val="0"/>
      <w:marTop w:val="0"/>
      <w:marBottom w:val="0"/>
      <w:divBdr>
        <w:top w:val="none" w:sz="0" w:space="0" w:color="auto"/>
        <w:left w:val="none" w:sz="0" w:space="0" w:color="auto"/>
        <w:bottom w:val="none" w:sz="0" w:space="0" w:color="auto"/>
        <w:right w:val="none" w:sz="0" w:space="0" w:color="auto"/>
      </w:divBdr>
    </w:div>
    <w:div w:id="200246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2248</Words>
  <Characters>14164</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Gerald</cp:lastModifiedBy>
  <cp:revision>3</cp:revision>
  <cp:lastPrinted>2024-10-03T05:58:00Z</cp:lastPrinted>
  <dcterms:created xsi:type="dcterms:W3CDTF">2024-11-22T11:12:00Z</dcterms:created>
  <dcterms:modified xsi:type="dcterms:W3CDTF">2024-11-22T11:34:00Z</dcterms:modified>
</cp:coreProperties>
</file>