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1052" w:type="dxa"/>
        <w:tblLayout w:type="fixed"/>
        <w:tblLook w:val="04A0" w:firstRow="1" w:lastRow="0" w:firstColumn="1" w:lastColumn="0" w:noHBand="0" w:noVBand="1"/>
      </w:tblPr>
      <w:tblGrid>
        <w:gridCol w:w="1111"/>
        <w:gridCol w:w="1578"/>
        <w:gridCol w:w="121"/>
        <w:gridCol w:w="6301"/>
        <w:gridCol w:w="949"/>
        <w:gridCol w:w="992"/>
      </w:tblGrid>
      <w:tr w:rsidR="00DB0C8B" w:rsidRPr="002B037C" w14:paraId="2FEF245E" w14:textId="77777777" w:rsidTr="00646979">
        <w:tc>
          <w:tcPr>
            <w:tcW w:w="2689" w:type="dxa"/>
            <w:gridSpan w:val="2"/>
          </w:tcPr>
          <w:p w14:paraId="0C6FFE25" w14:textId="741C8794" w:rsidR="00DB0C8B" w:rsidRPr="002A0558" w:rsidRDefault="00DB0C8B" w:rsidP="009847AA">
            <w:pPr>
              <w:rPr>
                <w:rFonts w:ascii="Arial" w:hAnsi="Arial" w:cs="Arial"/>
                <w:b/>
                <w:bCs/>
                <w:sz w:val="30"/>
                <w:szCs w:val="30"/>
              </w:rPr>
            </w:pPr>
            <w:r w:rsidRPr="002A0558">
              <w:rPr>
                <w:rFonts w:ascii="Arial" w:hAnsi="Arial" w:cs="Arial"/>
                <w:b/>
                <w:bCs/>
                <w:sz w:val="30"/>
                <w:szCs w:val="30"/>
              </w:rPr>
              <w:t xml:space="preserve">DEUTSCH </w:t>
            </w:r>
            <w:r>
              <w:rPr>
                <w:rFonts w:ascii="Arial" w:hAnsi="Arial" w:cs="Arial"/>
                <w:b/>
                <w:bCs/>
                <w:sz w:val="30"/>
                <w:szCs w:val="30"/>
              </w:rPr>
              <w:t xml:space="preserve">  </w:t>
            </w:r>
          </w:p>
          <w:p w14:paraId="3F758E35" w14:textId="77777777" w:rsidR="00DB0C8B" w:rsidRPr="002A0558" w:rsidRDefault="00DB0C8B" w:rsidP="009847AA">
            <w:pPr>
              <w:rPr>
                <w:rFonts w:ascii="Arial" w:hAnsi="Arial" w:cs="Arial"/>
                <w:b/>
                <w:bCs/>
                <w:sz w:val="30"/>
                <w:szCs w:val="30"/>
              </w:rPr>
            </w:pPr>
            <w:r w:rsidRPr="002A0558">
              <w:rPr>
                <w:rFonts w:ascii="Arial" w:hAnsi="Arial" w:cs="Arial"/>
                <w:b/>
                <w:bCs/>
                <w:sz w:val="30"/>
                <w:szCs w:val="30"/>
              </w:rPr>
              <w:t xml:space="preserve">GESCHICHTE </w:t>
            </w:r>
          </w:p>
          <w:p w14:paraId="1BDD6D02" w14:textId="77777777" w:rsidR="00DB0C8B" w:rsidRDefault="00DB0C8B" w:rsidP="009847AA">
            <w:pPr>
              <w:rPr>
                <w:rFonts w:ascii="Arial" w:hAnsi="Arial" w:cs="Arial"/>
                <w:b/>
                <w:bCs/>
              </w:rPr>
            </w:pPr>
          </w:p>
          <w:p w14:paraId="18ABB2D5" w14:textId="77777777" w:rsidR="00DB0C8B" w:rsidRDefault="00DB0C8B" w:rsidP="009847AA">
            <w:pPr>
              <w:rPr>
                <w:rFonts w:ascii="Arial" w:hAnsi="Arial" w:cs="Arial"/>
                <w:b/>
                <w:bCs/>
              </w:rPr>
            </w:pPr>
            <w:r>
              <w:rPr>
                <w:rFonts w:ascii="Arial" w:hAnsi="Arial" w:cs="Arial"/>
                <w:b/>
                <w:bCs/>
              </w:rPr>
              <w:t xml:space="preserve">Der Schriftsteller </w:t>
            </w:r>
          </w:p>
          <w:p w14:paraId="0DF84556" w14:textId="77777777" w:rsidR="00DB0C8B" w:rsidRDefault="00DB0C8B" w:rsidP="009847AA">
            <w:pPr>
              <w:rPr>
                <w:rFonts w:ascii="Arial" w:hAnsi="Arial" w:cs="Arial"/>
                <w:b/>
                <w:bCs/>
              </w:rPr>
            </w:pPr>
            <w:r>
              <w:rPr>
                <w:rFonts w:ascii="Arial" w:hAnsi="Arial" w:cs="Arial"/>
                <w:b/>
                <w:bCs/>
              </w:rPr>
              <w:t>in der Diktatur</w:t>
            </w:r>
          </w:p>
          <w:p w14:paraId="7F06FEF5" w14:textId="5F661DA4" w:rsidR="00DB0C8B" w:rsidRDefault="00DB0C8B" w:rsidP="009847AA">
            <w:pPr>
              <w:rPr>
                <w:rFonts w:ascii="Arial" w:hAnsi="Arial" w:cs="Arial"/>
                <w:b/>
                <w:bCs/>
              </w:rPr>
            </w:pPr>
            <w:r>
              <w:rPr>
                <w:rFonts w:ascii="Arial" w:hAnsi="Arial" w:cs="Arial"/>
                <w:b/>
                <w:bCs/>
              </w:rPr>
              <w:t>Das freie Wort als Gefahr für die Diktatur</w:t>
            </w:r>
          </w:p>
          <w:p w14:paraId="6B8C06D3" w14:textId="75EEBC38" w:rsidR="00CE156C" w:rsidRDefault="00CE156C" w:rsidP="009847AA">
            <w:pPr>
              <w:rPr>
                <w:rFonts w:ascii="Arial" w:hAnsi="Arial" w:cs="Arial"/>
                <w:b/>
                <w:bCs/>
              </w:rPr>
            </w:pPr>
          </w:p>
          <w:p w14:paraId="62B79C04" w14:textId="3C13274D" w:rsidR="00CE156C" w:rsidRDefault="00CE156C" w:rsidP="009847AA">
            <w:pPr>
              <w:rPr>
                <w:rFonts w:ascii="Arial" w:hAnsi="Arial" w:cs="Arial"/>
                <w:b/>
                <w:bCs/>
              </w:rPr>
            </w:pPr>
            <w:r>
              <w:rPr>
                <w:rFonts w:ascii="Arial" w:hAnsi="Arial" w:cs="Arial"/>
                <w:b/>
                <w:bCs/>
              </w:rPr>
              <w:t xml:space="preserve">Mundtodmachen </w:t>
            </w:r>
            <w:proofErr w:type="gramStart"/>
            <w:r>
              <w:rPr>
                <w:rFonts w:ascii="Arial" w:hAnsi="Arial" w:cs="Arial"/>
                <w:b/>
                <w:bCs/>
              </w:rPr>
              <w:t>eines Oppositionellen</w:t>
            </w:r>
            <w:proofErr w:type="gramEnd"/>
          </w:p>
          <w:p w14:paraId="4A700659" w14:textId="77777777" w:rsidR="00DB0C8B" w:rsidRDefault="00DB0C8B" w:rsidP="009847AA">
            <w:pPr>
              <w:rPr>
                <w:rFonts w:ascii="Arial" w:hAnsi="Arial" w:cs="Arial"/>
                <w:b/>
                <w:bCs/>
              </w:rPr>
            </w:pPr>
          </w:p>
          <w:p w14:paraId="48666976" w14:textId="77777777" w:rsidR="00DB0C8B" w:rsidRDefault="00DB0C8B" w:rsidP="009847AA">
            <w:pPr>
              <w:rPr>
                <w:rFonts w:ascii="Arial" w:hAnsi="Arial" w:cs="Arial"/>
                <w:b/>
                <w:bCs/>
              </w:rPr>
            </w:pPr>
            <w:r>
              <w:rPr>
                <w:noProof/>
              </w:rPr>
              <w:drawing>
                <wp:inline distT="0" distB="0" distL="0" distR="0" wp14:anchorId="2FB1FF57" wp14:editId="5A9D8445">
                  <wp:extent cx="1481517" cy="2390775"/>
                  <wp:effectExtent l="0" t="0" r="444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497787" cy="2417030"/>
                          </a:xfrm>
                          <a:prstGeom prst="rect">
                            <a:avLst/>
                          </a:prstGeom>
                        </pic:spPr>
                      </pic:pic>
                    </a:graphicData>
                  </a:graphic>
                </wp:inline>
              </w:drawing>
            </w:r>
          </w:p>
          <w:p w14:paraId="486849E9" w14:textId="77777777" w:rsidR="000B426E" w:rsidRDefault="000B426E" w:rsidP="009847AA">
            <w:pPr>
              <w:rPr>
                <w:rFonts w:ascii="Arial" w:hAnsi="Arial" w:cs="Arial"/>
                <w:b/>
                <w:bCs/>
              </w:rPr>
            </w:pPr>
          </w:p>
          <w:p w14:paraId="10915963" w14:textId="6F61367C" w:rsidR="000B426E" w:rsidRPr="000B426E" w:rsidRDefault="000B426E" w:rsidP="009847AA">
            <w:pPr>
              <w:rPr>
                <w:rFonts w:ascii="Arial" w:hAnsi="Arial" w:cs="Arial"/>
              </w:rPr>
            </w:pPr>
            <w:r w:rsidRPr="000B426E">
              <w:rPr>
                <w:rFonts w:ascii="Arial" w:hAnsi="Arial" w:cs="Arial"/>
              </w:rPr>
              <w:t xml:space="preserve">Diffamierung des Autors Stefan Heym in den USA als Kommunist </w:t>
            </w:r>
          </w:p>
          <w:p w14:paraId="46B05C39" w14:textId="14DF8E63" w:rsidR="000B426E" w:rsidRPr="002B037C" w:rsidRDefault="000B426E" w:rsidP="009847AA">
            <w:pPr>
              <w:rPr>
                <w:rFonts w:ascii="Arial" w:hAnsi="Arial" w:cs="Arial"/>
                <w:b/>
                <w:bCs/>
              </w:rPr>
            </w:pPr>
            <w:r w:rsidRPr="000B426E">
              <w:rPr>
                <w:rFonts w:ascii="Arial" w:hAnsi="Arial" w:cs="Arial"/>
              </w:rPr>
              <w:t>und der DDR</w:t>
            </w:r>
            <w:r w:rsidR="00CE156C">
              <w:rPr>
                <w:rFonts w:ascii="Arial" w:hAnsi="Arial" w:cs="Arial"/>
              </w:rPr>
              <w:t xml:space="preserve"> als Gegner des Kommunismus</w:t>
            </w:r>
          </w:p>
        </w:tc>
        <w:tc>
          <w:tcPr>
            <w:tcW w:w="7371" w:type="dxa"/>
            <w:gridSpan w:val="3"/>
          </w:tcPr>
          <w:p w14:paraId="76CED304" w14:textId="77777777" w:rsidR="00DB0C8B" w:rsidRDefault="00DB0C8B" w:rsidP="009847AA">
            <w:pPr>
              <w:rPr>
                <w:rFonts w:ascii="Arial" w:hAnsi="Arial" w:cs="Arial"/>
                <w:b/>
                <w:bCs/>
                <w:sz w:val="28"/>
                <w:szCs w:val="28"/>
              </w:rPr>
            </w:pPr>
            <w:r w:rsidRPr="002A0558">
              <w:rPr>
                <w:rFonts w:ascii="Arial" w:hAnsi="Arial" w:cs="Arial"/>
                <w:b/>
                <w:bCs/>
                <w:sz w:val="28"/>
                <w:szCs w:val="28"/>
              </w:rPr>
              <w:t xml:space="preserve">Stefan Heym: Die Schmähschrift </w:t>
            </w:r>
          </w:p>
          <w:p w14:paraId="77823843" w14:textId="77777777" w:rsidR="00DB0C8B" w:rsidRPr="002A0558" w:rsidRDefault="00DB0C8B" w:rsidP="009847AA">
            <w:pPr>
              <w:rPr>
                <w:rFonts w:ascii="Arial" w:hAnsi="Arial" w:cs="Arial"/>
                <w:b/>
                <w:bCs/>
                <w:sz w:val="28"/>
                <w:szCs w:val="28"/>
              </w:rPr>
            </w:pPr>
            <w:r w:rsidRPr="002A0558">
              <w:rPr>
                <w:rFonts w:ascii="Arial" w:hAnsi="Arial" w:cs="Arial"/>
                <w:b/>
                <w:bCs/>
                <w:sz w:val="28"/>
                <w:szCs w:val="28"/>
              </w:rPr>
              <w:t xml:space="preserve">oder Königin gegen Defoe </w:t>
            </w:r>
          </w:p>
          <w:p w14:paraId="59B54D43" w14:textId="77777777" w:rsidR="00DB0C8B" w:rsidRDefault="00DB0C8B" w:rsidP="009847AA">
            <w:pPr>
              <w:rPr>
                <w:rFonts w:ascii="Arial" w:hAnsi="Arial" w:cs="Arial"/>
              </w:rPr>
            </w:pPr>
            <w:r w:rsidRPr="002B037C">
              <w:rPr>
                <w:rFonts w:ascii="Arial" w:hAnsi="Arial" w:cs="Arial"/>
              </w:rPr>
              <w:t>(</w:t>
            </w:r>
            <w:r>
              <w:rPr>
                <w:rFonts w:ascii="Arial" w:hAnsi="Arial" w:cs="Arial"/>
              </w:rPr>
              <w:t>als Audio-Datei mit O-Ton Stefan Heyms verfügbar</w:t>
            </w:r>
            <w:r w:rsidRPr="002B037C">
              <w:rPr>
                <w:rFonts w:ascii="Arial" w:hAnsi="Arial" w:cs="Arial"/>
              </w:rPr>
              <w:t>)</w:t>
            </w:r>
          </w:p>
          <w:p w14:paraId="2722DF2F" w14:textId="77777777" w:rsidR="00902F93" w:rsidRDefault="00902F93" w:rsidP="00902F93">
            <w:pPr>
              <w:rPr>
                <w:rFonts w:ascii="Arial" w:hAnsi="Arial" w:cs="Arial"/>
                <w:sz w:val="20"/>
                <w:szCs w:val="20"/>
                <w:u w:val="single"/>
              </w:rPr>
            </w:pPr>
          </w:p>
          <w:p w14:paraId="51A7B89C" w14:textId="28F45E68" w:rsidR="00902F93" w:rsidRDefault="00E63092" w:rsidP="00902F93">
            <w:pPr>
              <w:rPr>
                <w:rFonts w:ascii="Arial" w:hAnsi="Arial" w:cs="Arial"/>
                <w:sz w:val="20"/>
                <w:szCs w:val="20"/>
              </w:rPr>
            </w:pPr>
            <w:r>
              <w:rPr>
                <w:rFonts w:ascii="Arial" w:hAnsi="Arial" w:cs="Arial"/>
                <w:sz w:val="20"/>
                <w:szCs w:val="20"/>
                <w:u w:val="single"/>
              </w:rPr>
              <w:t>L</w:t>
            </w:r>
            <w:r w:rsidR="00902F93" w:rsidRPr="00902F93">
              <w:rPr>
                <w:rFonts w:ascii="Arial" w:hAnsi="Arial" w:cs="Arial"/>
                <w:sz w:val="20"/>
                <w:szCs w:val="20"/>
                <w:u w:val="single"/>
              </w:rPr>
              <w:t>ehrplanbezug:</w:t>
            </w:r>
            <w:r w:rsidR="00902F93" w:rsidRPr="00902F93">
              <w:rPr>
                <w:rFonts w:ascii="Arial" w:hAnsi="Arial" w:cs="Arial"/>
                <w:sz w:val="20"/>
                <w:szCs w:val="20"/>
              </w:rPr>
              <w:t xml:space="preserve"> </w:t>
            </w:r>
            <w:r w:rsidR="00902F93" w:rsidRPr="00E736D3">
              <w:rPr>
                <w:rFonts w:ascii="Arial" w:hAnsi="Arial" w:cs="Arial"/>
                <w:sz w:val="20"/>
                <w:szCs w:val="20"/>
              </w:rPr>
              <w:t>D/OS Kl. 8, LB 2</w:t>
            </w:r>
            <w:r w:rsidR="00902F93">
              <w:rPr>
                <w:rFonts w:ascii="Arial" w:hAnsi="Arial" w:cs="Arial"/>
                <w:sz w:val="20"/>
                <w:szCs w:val="20"/>
              </w:rPr>
              <w:t xml:space="preserve"> Wort-Satz-Text, Wissen über Wortbedeutungen, Metapher; LB 3 Recht und Unrecht</w:t>
            </w:r>
          </w:p>
          <w:p w14:paraId="2A621DFA" w14:textId="77777777" w:rsidR="00902F93" w:rsidRDefault="00902F93" w:rsidP="00902F93">
            <w:pPr>
              <w:rPr>
                <w:rFonts w:ascii="Arial" w:hAnsi="Arial" w:cs="Arial"/>
                <w:sz w:val="20"/>
                <w:szCs w:val="20"/>
              </w:rPr>
            </w:pPr>
            <w:r>
              <w:rPr>
                <w:rFonts w:ascii="Arial" w:hAnsi="Arial" w:cs="Arial"/>
                <w:sz w:val="20"/>
                <w:szCs w:val="20"/>
              </w:rPr>
              <w:t>Kl. 9, LB 2 Wort-Satz-Text, Varietäten von Sprache und Wirkung</w:t>
            </w:r>
          </w:p>
          <w:p w14:paraId="1124C97A" w14:textId="61BA9BCC" w:rsidR="00902F93" w:rsidRDefault="00902F93" w:rsidP="00902F93">
            <w:pPr>
              <w:rPr>
                <w:rFonts w:ascii="Arial" w:hAnsi="Arial" w:cs="Arial"/>
                <w:sz w:val="20"/>
                <w:szCs w:val="20"/>
              </w:rPr>
            </w:pPr>
            <w:r>
              <w:rPr>
                <w:rFonts w:ascii="Arial" w:hAnsi="Arial" w:cs="Arial"/>
                <w:sz w:val="20"/>
                <w:szCs w:val="20"/>
              </w:rPr>
              <w:t>Kl. 9, LB 4 Botschaften verstehen, Sprache als Mittel von Information und Manipulation</w:t>
            </w:r>
          </w:p>
          <w:p w14:paraId="4EF7D04D" w14:textId="031B7396" w:rsidR="00912A9C" w:rsidRPr="00E736D3" w:rsidRDefault="00912A9C" w:rsidP="00902F93">
            <w:pPr>
              <w:rPr>
                <w:rFonts w:ascii="Arial" w:hAnsi="Arial" w:cs="Arial"/>
                <w:sz w:val="20"/>
                <w:szCs w:val="20"/>
              </w:rPr>
            </w:pPr>
            <w:r>
              <w:rPr>
                <w:rFonts w:ascii="Arial" w:hAnsi="Arial" w:cs="Arial"/>
                <w:sz w:val="20"/>
                <w:szCs w:val="20"/>
              </w:rPr>
              <w:t>D/</w:t>
            </w:r>
            <w:proofErr w:type="spellStart"/>
            <w:r>
              <w:rPr>
                <w:rFonts w:ascii="Arial" w:hAnsi="Arial" w:cs="Arial"/>
                <w:sz w:val="20"/>
                <w:szCs w:val="20"/>
              </w:rPr>
              <w:t>Gymn</w:t>
            </w:r>
            <w:proofErr w:type="spellEnd"/>
            <w:r>
              <w:rPr>
                <w:rFonts w:ascii="Arial" w:hAnsi="Arial" w:cs="Arial"/>
                <w:sz w:val="20"/>
                <w:szCs w:val="20"/>
              </w:rPr>
              <w:t xml:space="preserve"> Kl. 10, LB 3 Kurzprosa/Parabeln, WB 3 Wahrheit und Verbrechen</w:t>
            </w:r>
          </w:p>
          <w:p w14:paraId="1B61E4F9" w14:textId="1A7E4299" w:rsidR="00DB0C8B" w:rsidRDefault="00912A9C" w:rsidP="009847AA">
            <w:pPr>
              <w:rPr>
                <w:rFonts w:ascii="Arial" w:hAnsi="Arial" w:cs="Arial"/>
                <w:sz w:val="20"/>
                <w:szCs w:val="20"/>
              </w:rPr>
            </w:pPr>
            <w:r w:rsidRPr="00912A9C">
              <w:rPr>
                <w:rFonts w:ascii="Arial" w:hAnsi="Arial" w:cs="Arial"/>
                <w:sz w:val="20"/>
                <w:szCs w:val="20"/>
              </w:rPr>
              <w:t>D/</w:t>
            </w:r>
            <w:proofErr w:type="spellStart"/>
            <w:r w:rsidRPr="00912A9C">
              <w:rPr>
                <w:rFonts w:ascii="Arial" w:hAnsi="Arial" w:cs="Arial"/>
                <w:sz w:val="20"/>
                <w:szCs w:val="20"/>
              </w:rPr>
              <w:t>Gymn</w:t>
            </w:r>
            <w:proofErr w:type="spellEnd"/>
            <w:r w:rsidRPr="00912A9C">
              <w:rPr>
                <w:rFonts w:ascii="Arial" w:hAnsi="Arial" w:cs="Arial"/>
                <w:sz w:val="20"/>
                <w:szCs w:val="20"/>
              </w:rPr>
              <w:t xml:space="preserve"> Kl. 11/12 GK</w:t>
            </w:r>
            <w:r>
              <w:rPr>
                <w:rFonts w:ascii="Arial" w:hAnsi="Arial" w:cs="Arial"/>
                <w:sz w:val="20"/>
                <w:szCs w:val="20"/>
              </w:rPr>
              <w:t>, LB 1</w:t>
            </w:r>
            <w:r w:rsidRPr="00912A9C">
              <w:rPr>
                <w:rFonts w:ascii="Arial" w:hAnsi="Arial" w:cs="Arial"/>
                <w:sz w:val="20"/>
                <w:szCs w:val="20"/>
              </w:rPr>
              <w:t xml:space="preserve"> Deutschsprachige Literatur seit 1945</w:t>
            </w:r>
            <w:r>
              <w:rPr>
                <w:rFonts w:ascii="Arial" w:hAnsi="Arial" w:cs="Arial"/>
                <w:sz w:val="20"/>
                <w:szCs w:val="20"/>
              </w:rPr>
              <w:t xml:space="preserve">, LB 4 Ein Roman in seiner Zeit, </w:t>
            </w:r>
            <w:r w:rsidR="008352EB">
              <w:rPr>
                <w:rFonts w:ascii="Arial" w:hAnsi="Arial" w:cs="Arial"/>
                <w:sz w:val="20"/>
                <w:szCs w:val="20"/>
              </w:rPr>
              <w:t>T</w:t>
            </w:r>
            <w:r>
              <w:rPr>
                <w:rFonts w:ascii="Arial" w:hAnsi="Arial" w:cs="Arial"/>
                <w:sz w:val="20"/>
                <w:szCs w:val="20"/>
              </w:rPr>
              <w:t>hematik, Figuren</w:t>
            </w:r>
          </w:p>
          <w:p w14:paraId="2401FFC4" w14:textId="77777777" w:rsidR="00912A9C" w:rsidRPr="00912A9C" w:rsidRDefault="00912A9C" w:rsidP="009847AA">
            <w:pPr>
              <w:rPr>
                <w:rFonts w:ascii="Arial" w:hAnsi="Arial" w:cs="Arial"/>
                <w:sz w:val="20"/>
                <w:szCs w:val="20"/>
              </w:rPr>
            </w:pPr>
          </w:p>
          <w:p w14:paraId="1599F1F0" w14:textId="77777777" w:rsidR="00DB0C8B" w:rsidRDefault="00DB0C8B" w:rsidP="009847AA">
            <w:pPr>
              <w:rPr>
                <w:rFonts w:ascii="Arial" w:hAnsi="Arial" w:cs="Arial"/>
                <w:b/>
                <w:bCs/>
              </w:rPr>
            </w:pPr>
            <w:r w:rsidRPr="0050488C">
              <w:rPr>
                <w:rFonts w:ascii="Arial" w:hAnsi="Arial" w:cs="Arial"/>
                <w:b/>
                <w:bCs/>
              </w:rPr>
              <w:t xml:space="preserve">&gt; </w:t>
            </w:r>
            <w:r>
              <w:rPr>
                <w:rFonts w:ascii="Arial" w:hAnsi="Arial" w:cs="Arial"/>
                <w:b/>
                <w:bCs/>
              </w:rPr>
              <w:t>Vorausgesetztes Wissen</w:t>
            </w:r>
          </w:p>
          <w:p w14:paraId="1FCD1297" w14:textId="3839F269" w:rsidR="00DB0C8B" w:rsidRDefault="00DB0C8B" w:rsidP="009847AA">
            <w:pPr>
              <w:rPr>
                <w:rFonts w:ascii="Arial" w:hAnsi="Arial" w:cs="Arial"/>
              </w:rPr>
            </w:pPr>
            <w:r>
              <w:rPr>
                <w:rFonts w:ascii="Arial" w:hAnsi="Arial" w:cs="Arial"/>
              </w:rPr>
              <w:t xml:space="preserve">Bekanntschaft Stefan Heyms als Schriftsteller und der </w:t>
            </w:r>
            <w:proofErr w:type="spellStart"/>
            <w:r>
              <w:rPr>
                <w:rFonts w:ascii="Arial" w:hAnsi="Arial" w:cs="Arial"/>
              </w:rPr>
              <w:t>Graphic</w:t>
            </w:r>
            <w:proofErr w:type="spellEnd"/>
            <w:r>
              <w:rPr>
                <w:rFonts w:ascii="Arial" w:hAnsi="Arial" w:cs="Arial"/>
              </w:rPr>
              <w:t xml:space="preserve"> </w:t>
            </w:r>
            <w:proofErr w:type="spellStart"/>
            <w:r>
              <w:rPr>
                <w:rFonts w:ascii="Arial" w:hAnsi="Arial" w:cs="Arial"/>
              </w:rPr>
              <w:t>Novel</w:t>
            </w:r>
            <w:proofErr w:type="spellEnd"/>
            <w:r>
              <w:rPr>
                <w:rFonts w:ascii="Arial" w:hAnsi="Arial" w:cs="Arial"/>
              </w:rPr>
              <w:t xml:space="preserve"> im Überblick durch Film HEYMKEHR, Kenntnis Zeitgeschichte: Nationalsozialismus und DDR (Diktatur des Sozialismus)</w:t>
            </w:r>
          </w:p>
          <w:p w14:paraId="194EE1A1" w14:textId="77777777" w:rsidR="00DB0C8B" w:rsidRPr="002B037C" w:rsidRDefault="00DB0C8B" w:rsidP="009847AA">
            <w:pPr>
              <w:rPr>
                <w:rFonts w:ascii="Arial" w:hAnsi="Arial" w:cs="Arial"/>
              </w:rPr>
            </w:pPr>
          </w:p>
          <w:p w14:paraId="0232AEDD" w14:textId="77777777" w:rsidR="00DB0C8B" w:rsidRPr="002B037C" w:rsidRDefault="00DB0C8B" w:rsidP="009847AA">
            <w:pPr>
              <w:rPr>
                <w:rFonts w:ascii="Arial" w:hAnsi="Arial" w:cs="Arial"/>
                <w:b/>
                <w:bCs/>
              </w:rPr>
            </w:pPr>
            <w:r w:rsidRPr="002B037C">
              <w:rPr>
                <w:rFonts w:ascii="Arial" w:hAnsi="Arial" w:cs="Arial"/>
                <w:b/>
                <w:bCs/>
              </w:rPr>
              <w:t>&gt; Lehrereinführung zur Erzählung</w:t>
            </w:r>
          </w:p>
          <w:p w14:paraId="6D6B11CD" w14:textId="77777777" w:rsidR="00DB0C8B" w:rsidRDefault="00DB0C8B" w:rsidP="009847AA">
            <w:pPr>
              <w:rPr>
                <w:rFonts w:ascii="Arial" w:hAnsi="Arial" w:cs="Arial"/>
              </w:rPr>
            </w:pPr>
            <w:r w:rsidRPr="002B037C">
              <w:rPr>
                <w:rFonts w:ascii="Arial" w:hAnsi="Arial" w:cs="Arial"/>
                <w:b/>
                <w:bCs/>
              </w:rPr>
              <w:t>Ankündigung</w:t>
            </w:r>
            <w:r w:rsidRPr="002B037C">
              <w:rPr>
                <w:rFonts w:ascii="Arial" w:hAnsi="Arial" w:cs="Arial"/>
              </w:rPr>
              <w:t xml:space="preserve"> </w:t>
            </w:r>
            <w:r>
              <w:rPr>
                <w:rFonts w:ascii="Arial" w:hAnsi="Arial" w:cs="Arial"/>
              </w:rPr>
              <w:t xml:space="preserve">Daniel Defoe ist uns als Schöpfer des Robinson Crusoe bekannt. Der englische Schriftsteller wurde um 1600 geboren und ist 1731 gestorben. Er gehört zu den frühen Vertretern der Aufklärung im englischen Königreich. In vielen seiner Schriften und Flugblätter hat er sich für religiöse und politische Freiheiten leidenschaftlich eingesetzt. Das hat ihn wiederholt in Konflikte mit der Obrigkeit und 1701 sogar an den Pranger gebracht. </w:t>
            </w:r>
          </w:p>
          <w:p w14:paraId="3F96C42F" w14:textId="77777777" w:rsidR="00DB0C8B" w:rsidRDefault="00DB0C8B" w:rsidP="009847AA">
            <w:pPr>
              <w:rPr>
                <w:rFonts w:ascii="Arial" w:hAnsi="Arial" w:cs="Arial"/>
              </w:rPr>
            </w:pPr>
            <w:r>
              <w:rPr>
                <w:rFonts w:ascii="Arial" w:hAnsi="Arial" w:cs="Arial"/>
              </w:rPr>
              <w:t>Bei der öffentlichen Zurschaustellung wurden die Opfer bespuckt und drangsaliert, was nicht selten mit dem Tod endete. In der überlieferten Episode wird Defoe jedoch mit Blumen beworfen. Die bezahlten Schergen der Regierung wagten nicht, zu den faulen Eiern zu greifen. Als der verantwortliche Beamte selbst einen Pflasterstein auf Defoe werfen will, trifft ihn ein dumpfer Schlag. Mit der Entlassung aus dem Dienst wird er schließlich für das Versagen der Aktion als Bauernopfer abgestraft.</w:t>
            </w:r>
          </w:p>
          <w:p w14:paraId="15F12069" w14:textId="77777777" w:rsidR="00DB0C8B" w:rsidRDefault="00DB0C8B" w:rsidP="009847AA">
            <w:pPr>
              <w:rPr>
                <w:rFonts w:ascii="Arial" w:hAnsi="Arial" w:cs="Arial"/>
              </w:rPr>
            </w:pPr>
            <w:r>
              <w:rPr>
                <w:rFonts w:ascii="Arial" w:hAnsi="Arial" w:cs="Arial"/>
              </w:rPr>
              <w:t>(Hinweis: klare Parallelen zu „Der Fall Glasenapp“, bei dem der brutale Obernazi Reinhardt für den Anschlag des tschechischen Widerstandes auf Munitionszüge der Nazis büßen muss)</w:t>
            </w:r>
          </w:p>
          <w:p w14:paraId="5E750DBF" w14:textId="77777777" w:rsidR="00DB0C8B" w:rsidRPr="002B037C" w:rsidRDefault="00DB0C8B" w:rsidP="009847AA">
            <w:pPr>
              <w:rPr>
                <w:rFonts w:ascii="Arial" w:hAnsi="Arial" w:cs="Arial"/>
              </w:rPr>
            </w:pPr>
          </w:p>
          <w:p w14:paraId="4B9D3BAB" w14:textId="77777777" w:rsidR="00DB0C8B" w:rsidRDefault="00DB0C8B" w:rsidP="009847AA">
            <w:pPr>
              <w:rPr>
                <w:rFonts w:ascii="Arial" w:hAnsi="Arial" w:cs="Arial"/>
                <w:b/>
                <w:bCs/>
              </w:rPr>
            </w:pPr>
            <w:r w:rsidRPr="0050488C">
              <w:rPr>
                <w:rFonts w:ascii="Arial" w:hAnsi="Arial" w:cs="Arial"/>
                <w:b/>
                <w:bCs/>
              </w:rPr>
              <w:t>&gt; Zielorientierung für die Unterrichtseinheit</w:t>
            </w:r>
          </w:p>
          <w:p w14:paraId="6A06DC72" w14:textId="77777777" w:rsidR="00DB0C8B" w:rsidRDefault="00DB0C8B" w:rsidP="009847AA">
            <w:pPr>
              <w:rPr>
                <w:rFonts w:ascii="Arial" w:hAnsi="Arial" w:cs="Arial"/>
              </w:rPr>
            </w:pPr>
            <w:r>
              <w:rPr>
                <w:rFonts w:ascii="Arial" w:hAnsi="Arial" w:cs="Arial"/>
              </w:rPr>
              <w:t>Wir lernen Daniel Defoe als Schriftsteller in einem totalitären System kennen. Stefan Heym bedient sich der Figur, um die Verhältnisse in der DDR zu beschreiben, ohne sie direkt zu benennen. Der Leser soll seine eigenen Schlüsse ziehen.</w:t>
            </w:r>
          </w:p>
          <w:p w14:paraId="2443ECA3" w14:textId="77777777" w:rsidR="00DB0C8B" w:rsidRDefault="00DB0C8B" w:rsidP="009847AA">
            <w:pPr>
              <w:rPr>
                <w:rFonts w:ascii="Arial" w:hAnsi="Arial" w:cs="Arial"/>
              </w:rPr>
            </w:pPr>
          </w:p>
          <w:p w14:paraId="5CDA0048" w14:textId="77777777" w:rsidR="00DB0C8B" w:rsidRDefault="00DB0C8B" w:rsidP="009847AA">
            <w:pPr>
              <w:rPr>
                <w:rFonts w:ascii="Arial" w:hAnsi="Arial" w:cs="Arial"/>
              </w:rPr>
            </w:pPr>
            <w:r>
              <w:rPr>
                <w:rFonts w:ascii="Arial" w:hAnsi="Arial" w:cs="Arial"/>
              </w:rPr>
              <w:t>Wir beschäftigen uns mit dem historischen Pranger und der Methode im übertragenen Sinn</w:t>
            </w:r>
          </w:p>
          <w:p w14:paraId="3249A68B" w14:textId="45D782AC" w:rsidR="00DB0C8B" w:rsidRDefault="00DB0C8B" w:rsidP="009847AA">
            <w:pPr>
              <w:pStyle w:val="Listenabsatz"/>
              <w:numPr>
                <w:ilvl w:val="0"/>
                <w:numId w:val="22"/>
              </w:numPr>
              <w:rPr>
                <w:rFonts w:ascii="Arial" w:hAnsi="Arial" w:cs="Arial"/>
              </w:rPr>
            </w:pPr>
            <w:r>
              <w:rPr>
                <w:rFonts w:ascii="Arial" w:hAnsi="Arial" w:cs="Arial"/>
              </w:rPr>
              <w:t>Bei den Nazis zur Diffamierung von Menschen, die Beziehungen zu Deutschen eingingen (Rassenschande)</w:t>
            </w:r>
          </w:p>
          <w:p w14:paraId="77BCE82F" w14:textId="13DEA026" w:rsidR="00CE156C" w:rsidRDefault="00CE156C" w:rsidP="009847AA">
            <w:pPr>
              <w:pStyle w:val="Listenabsatz"/>
              <w:numPr>
                <w:ilvl w:val="0"/>
                <w:numId w:val="22"/>
              </w:numPr>
              <w:rPr>
                <w:rFonts w:ascii="Arial" w:hAnsi="Arial" w:cs="Arial"/>
              </w:rPr>
            </w:pPr>
            <w:r>
              <w:rPr>
                <w:rFonts w:ascii="Arial" w:hAnsi="Arial" w:cs="Arial"/>
              </w:rPr>
              <w:t>In Diktaturen zur Ausgrenzung von Oppositionellen ohne Beweis</w:t>
            </w:r>
          </w:p>
          <w:p w14:paraId="4E86FAE9" w14:textId="77777777" w:rsidR="00DB0C8B" w:rsidRPr="002C2EDF" w:rsidRDefault="00DB0C8B" w:rsidP="009847AA">
            <w:pPr>
              <w:pStyle w:val="Listenabsatz"/>
              <w:numPr>
                <w:ilvl w:val="0"/>
                <w:numId w:val="22"/>
              </w:numPr>
              <w:rPr>
                <w:rFonts w:ascii="Arial" w:hAnsi="Arial" w:cs="Arial"/>
              </w:rPr>
            </w:pPr>
            <w:r>
              <w:rPr>
                <w:rFonts w:ascii="Arial" w:hAnsi="Arial" w:cs="Arial"/>
              </w:rPr>
              <w:t>Heute durch Diffamierungen im Internet</w:t>
            </w:r>
          </w:p>
          <w:p w14:paraId="2B54A35F" w14:textId="77777777" w:rsidR="00DB0C8B" w:rsidRDefault="00DB0C8B" w:rsidP="009847AA">
            <w:pPr>
              <w:rPr>
                <w:rFonts w:ascii="Arial" w:hAnsi="Arial" w:cs="Arial"/>
                <w:b/>
                <w:bCs/>
              </w:rPr>
            </w:pPr>
          </w:p>
          <w:p w14:paraId="690C4E79" w14:textId="77777777" w:rsidR="00DB0C8B" w:rsidRPr="0048654D" w:rsidRDefault="00DB0C8B" w:rsidP="009847AA">
            <w:pPr>
              <w:rPr>
                <w:rFonts w:ascii="Arial" w:hAnsi="Arial" w:cs="Arial"/>
                <w:b/>
                <w:bCs/>
              </w:rPr>
            </w:pPr>
            <w:r w:rsidRPr="0048654D">
              <w:rPr>
                <w:rFonts w:ascii="Arial" w:hAnsi="Arial" w:cs="Arial"/>
                <w:b/>
                <w:bCs/>
              </w:rPr>
              <w:t>&gt; Ablauf</w:t>
            </w:r>
          </w:p>
          <w:p w14:paraId="182B656E" w14:textId="77777777" w:rsidR="00DB0C8B" w:rsidRDefault="00DB0C8B" w:rsidP="009847AA">
            <w:pPr>
              <w:rPr>
                <w:rFonts w:ascii="Arial" w:hAnsi="Arial" w:cs="Arial"/>
              </w:rPr>
            </w:pPr>
            <w:r>
              <w:rPr>
                <w:rFonts w:ascii="Arial" w:hAnsi="Arial" w:cs="Arial"/>
              </w:rPr>
              <w:t>- Einzelarbeit mit dem Arbeitsblatt</w:t>
            </w:r>
          </w:p>
          <w:p w14:paraId="53DEEEE6" w14:textId="77777777" w:rsidR="00DB0C8B" w:rsidRDefault="00DB0C8B" w:rsidP="009847AA">
            <w:pPr>
              <w:rPr>
                <w:rFonts w:ascii="Arial" w:hAnsi="Arial" w:cs="Arial"/>
              </w:rPr>
            </w:pPr>
            <w:r>
              <w:rPr>
                <w:rFonts w:ascii="Arial" w:hAnsi="Arial" w:cs="Arial"/>
              </w:rPr>
              <w:t>- der mittelalterliche Pranger</w:t>
            </w:r>
          </w:p>
          <w:p w14:paraId="2A7FC167" w14:textId="77777777" w:rsidR="00DB0C8B" w:rsidRDefault="00DB0C8B" w:rsidP="009847AA">
            <w:pPr>
              <w:rPr>
                <w:rFonts w:ascii="Arial" w:hAnsi="Arial" w:cs="Arial"/>
              </w:rPr>
            </w:pPr>
            <w:r>
              <w:rPr>
                <w:rFonts w:ascii="Arial" w:hAnsi="Arial" w:cs="Arial"/>
              </w:rPr>
              <w:t>- Pranger im übertragenen Sinn, Anwendung bei den Nazis</w:t>
            </w:r>
          </w:p>
          <w:p w14:paraId="022B49B7" w14:textId="77777777" w:rsidR="00DB0C8B" w:rsidRDefault="00DB0C8B" w:rsidP="009847AA">
            <w:pPr>
              <w:rPr>
                <w:rFonts w:ascii="Arial" w:hAnsi="Arial" w:cs="Arial"/>
              </w:rPr>
            </w:pPr>
            <w:r>
              <w:rPr>
                <w:rFonts w:ascii="Arial" w:hAnsi="Arial" w:cs="Arial"/>
              </w:rPr>
              <w:t xml:space="preserve">- Arbeit mit der </w:t>
            </w:r>
            <w:proofErr w:type="spellStart"/>
            <w:r>
              <w:rPr>
                <w:rFonts w:ascii="Arial" w:hAnsi="Arial" w:cs="Arial"/>
              </w:rPr>
              <w:t>Graphic</w:t>
            </w:r>
            <w:proofErr w:type="spellEnd"/>
            <w:r>
              <w:rPr>
                <w:rFonts w:ascii="Arial" w:hAnsi="Arial" w:cs="Arial"/>
              </w:rPr>
              <w:t xml:space="preserve"> </w:t>
            </w:r>
            <w:proofErr w:type="spellStart"/>
            <w:r>
              <w:rPr>
                <w:rFonts w:ascii="Arial" w:hAnsi="Arial" w:cs="Arial"/>
              </w:rPr>
              <w:t>Novel</w:t>
            </w:r>
            <w:proofErr w:type="spellEnd"/>
          </w:p>
          <w:p w14:paraId="51B794EC" w14:textId="77777777" w:rsidR="00DB0C8B" w:rsidRDefault="00DB0C8B" w:rsidP="009847AA">
            <w:pPr>
              <w:rPr>
                <w:rFonts w:ascii="Arial" w:hAnsi="Arial" w:cs="Arial"/>
              </w:rPr>
            </w:pPr>
            <w:r>
              <w:rPr>
                <w:rFonts w:ascii="Arial" w:hAnsi="Arial" w:cs="Arial"/>
              </w:rPr>
              <w:t xml:space="preserve">- Heym hat den Pranger als Parabel für den </w:t>
            </w:r>
          </w:p>
          <w:p w14:paraId="0AD8F85B" w14:textId="77777777" w:rsidR="00DB0C8B" w:rsidRDefault="00DB0C8B" w:rsidP="009847AA">
            <w:pPr>
              <w:rPr>
                <w:rFonts w:ascii="Arial" w:hAnsi="Arial" w:cs="Arial"/>
              </w:rPr>
            </w:pPr>
            <w:r>
              <w:rPr>
                <w:rFonts w:ascii="Arial" w:hAnsi="Arial" w:cs="Arial"/>
              </w:rPr>
              <w:t xml:space="preserve">  Schriftsteller in der Diktatur verwendet. </w:t>
            </w:r>
          </w:p>
          <w:p w14:paraId="40BC84A3" w14:textId="77777777" w:rsidR="00DB0C8B" w:rsidRDefault="00DB0C8B" w:rsidP="009847AA">
            <w:pPr>
              <w:rPr>
                <w:rFonts w:ascii="Arial" w:hAnsi="Arial" w:cs="Arial"/>
              </w:rPr>
            </w:pPr>
          </w:p>
          <w:p w14:paraId="1B39494B" w14:textId="77777777" w:rsidR="00DB0C8B" w:rsidRPr="007F6B94" w:rsidRDefault="00DB0C8B" w:rsidP="009847AA">
            <w:pPr>
              <w:rPr>
                <w:rFonts w:ascii="Arial" w:hAnsi="Arial" w:cs="Arial"/>
                <w:b/>
                <w:bCs/>
              </w:rPr>
            </w:pPr>
            <w:r w:rsidRPr="007F6B94">
              <w:rPr>
                <w:rFonts w:ascii="Arial" w:hAnsi="Arial" w:cs="Arial"/>
                <w:b/>
                <w:bCs/>
              </w:rPr>
              <w:t>&gt; Zusammenfassung, Reflexion</w:t>
            </w:r>
          </w:p>
          <w:p w14:paraId="7FBD812F" w14:textId="77777777" w:rsidR="00DB0C8B" w:rsidRDefault="00DB0C8B" w:rsidP="009847AA">
            <w:pPr>
              <w:rPr>
                <w:rFonts w:ascii="Arial" w:hAnsi="Arial" w:cs="Arial"/>
              </w:rPr>
            </w:pPr>
            <w:r>
              <w:rPr>
                <w:rFonts w:ascii="Arial" w:hAnsi="Arial" w:cs="Arial"/>
              </w:rPr>
              <w:t>- Lesung Textauszüge</w:t>
            </w:r>
          </w:p>
          <w:p w14:paraId="2411D818" w14:textId="77777777" w:rsidR="00DB0C8B" w:rsidRDefault="00DB0C8B" w:rsidP="009847AA">
            <w:pPr>
              <w:rPr>
                <w:rFonts w:ascii="Arial" w:hAnsi="Arial" w:cs="Arial"/>
              </w:rPr>
            </w:pPr>
            <w:r>
              <w:rPr>
                <w:rFonts w:ascii="Arial" w:hAnsi="Arial" w:cs="Arial"/>
              </w:rPr>
              <w:t>- Zusammentragen der Ergebnisse</w:t>
            </w:r>
          </w:p>
          <w:p w14:paraId="04F2DF1C" w14:textId="221573B3" w:rsidR="00DB0C8B" w:rsidRPr="002B037C" w:rsidRDefault="00DB0C8B" w:rsidP="009847AA">
            <w:pPr>
              <w:rPr>
                <w:rFonts w:ascii="Arial" w:hAnsi="Arial" w:cs="Arial"/>
              </w:rPr>
            </w:pPr>
            <w:r>
              <w:rPr>
                <w:rFonts w:ascii="Arial" w:hAnsi="Arial" w:cs="Arial"/>
              </w:rPr>
              <w:t>- Anprangern heute</w:t>
            </w:r>
          </w:p>
        </w:tc>
        <w:tc>
          <w:tcPr>
            <w:tcW w:w="992" w:type="dxa"/>
          </w:tcPr>
          <w:p w14:paraId="1458AE03" w14:textId="29449A16" w:rsidR="00FE1FC8" w:rsidRPr="00646979" w:rsidRDefault="00FE1FC8" w:rsidP="00FE1FC8">
            <w:pPr>
              <w:rPr>
                <w:rFonts w:ascii="Arial" w:hAnsi="Arial" w:cs="Arial"/>
                <w:b/>
                <w:bCs/>
                <w:color w:val="0070C0"/>
                <w:sz w:val="42"/>
                <w:szCs w:val="42"/>
                <w:u w:val="single"/>
              </w:rPr>
            </w:pPr>
            <w:r w:rsidRPr="00646979">
              <w:rPr>
                <w:rFonts w:ascii="Arial" w:hAnsi="Arial" w:cs="Arial"/>
                <w:b/>
                <w:bCs/>
                <w:color w:val="0070C0"/>
                <w:sz w:val="42"/>
                <w:szCs w:val="42"/>
                <w:u w:val="single"/>
              </w:rPr>
              <w:t>D 7</w:t>
            </w:r>
          </w:p>
          <w:p w14:paraId="7465FB14" w14:textId="77777777" w:rsidR="00DB0C8B" w:rsidRPr="002B037C" w:rsidRDefault="00DB0C8B" w:rsidP="009847AA">
            <w:pPr>
              <w:rPr>
                <w:rFonts w:ascii="Arial" w:hAnsi="Arial" w:cs="Arial"/>
              </w:rPr>
            </w:pPr>
          </w:p>
          <w:p w14:paraId="075E1A2B" w14:textId="77777777" w:rsidR="00DB0C8B" w:rsidRDefault="00DB0C8B" w:rsidP="009847AA">
            <w:pPr>
              <w:rPr>
                <w:rFonts w:ascii="Arial" w:hAnsi="Arial" w:cs="Arial"/>
              </w:rPr>
            </w:pPr>
            <w:r w:rsidRPr="002B037C">
              <w:rPr>
                <w:rFonts w:ascii="Arial" w:hAnsi="Arial" w:cs="Arial"/>
              </w:rPr>
              <w:t xml:space="preserve">GN </w:t>
            </w:r>
            <w:r>
              <w:rPr>
                <w:rFonts w:ascii="Arial" w:hAnsi="Arial" w:cs="Arial"/>
              </w:rPr>
              <w:t>228/31</w:t>
            </w:r>
          </w:p>
          <w:p w14:paraId="401E8650" w14:textId="77777777" w:rsidR="00DB0C8B" w:rsidRDefault="00DB0C8B" w:rsidP="009847AA">
            <w:pPr>
              <w:rPr>
                <w:rFonts w:ascii="Arial" w:hAnsi="Arial" w:cs="Arial"/>
              </w:rPr>
            </w:pPr>
          </w:p>
          <w:p w14:paraId="6E1388B8" w14:textId="77777777" w:rsidR="00DB0C8B" w:rsidRDefault="00DB0C8B" w:rsidP="009847AA">
            <w:pPr>
              <w:rPr>
                <w:rFonts w:ascii="Arial" w:hAnsi="Arial" w:cs="Arial"/>
              </w:rPr>
            </w:pPr>
          </w:p>
          <w:p w14:paraId="7E70FCFE" w14:textId="77777777" w:rsidR="00DB0C8B" w:rsidRDefault="00DB0C8B" w:rsidP="009847AA">
            <w:pPr>
              <w:rPr>
                <w:rFonts w:ascii="Arial" w:hAnsi="Arial" w:cs="Arial"/>
              </w:rPr>
            </w:pPr>
          </w:p>
          <w:p w14:paraId="4FA689BE" w14:textId="77777777" w:rsidR="00DB0C8B" w:rsidRDefault="00DB0C8B" w:rsidP="009847AA">
            <w:pPr>
              <w:rPr>
                <w:rFonts w:ascii="Arial" w:hAnsi="Arial" w:cs="Arial"/>
              </w:rPr>
            </w:pPr>
          </w:p>
          <w:p w14:paraId="42FF2666" w14:textId="77777777" w:rsidR="00DB0C8B" w:rsidRDefault="00DB0C8B" w:rsidP="009847AA">
            <w:pPr>
              <w:rPr>
                <w:rFonts w:ascii="Arial" w:hAnsi="Arial" w:cs="Arial"/>
              </w:rPr>
            </w:pPr>
          </w:p>
          <w:p w14:paraId="5170F1DE" w14:textId="77777777" w:rsidR="00DB0C8B" w:rsidRDefault="00DB0C8B" w:rsidP="009847AA">
            <w:pPr>
              <w:rPr>
                <w:rFonts w:ascii="Arial" w:hAnsi="Arial" w:cs="Arial"/>
              </w:rPr>
            </w:pPr>
          </w:p>
          <w:p w14:paraId="74FBB12E" w14:textId="77777777" w:rsidR="00DB0C8B" w:rsidRDefault="00DB0C8B" w:rsidP="009847AA">
            <w:pPr>
              <w:rPr>
                <w:rFonts w:ascii="Arial" w:hAnsi="Arial" w:cs="Arial"/>
              </w:rPr>
            </w:pPr>
          </w:p>
          <w:p w14:paraId="76C92240" w14:textId="77777777" w:rsidR="00DB0C8B" w:rsidRDefault="00DB0C8B" w:rsidP="009847AA">
            <w:pPr>
              <w:rPr>
                <w:rFonts w:ascii="Arial" w:hAnsi="Arial" w:cs="Arial"/>
              </w:rPr>
            </w:pPr>
          </w:p>
          <w:p w14:paraId="1D33EADC" w14:textId="77777777" w:rsidR="00DB0C8B" w:rsidRDefault="00DB0C8B" w:rsidP="009847AA">
            <w:pPr>
              <w:rPr>
                <w:rFonts w:ascii="Arial" w:hAnsi="Arial" w:cs="Arial"/>
              </w:rPr>
            </w:pPr>
          </w:p>
          <w:p w14:paraId="6BC5CC44" w14:textId="77777777" w:rsidR="00DB0C8B" w:rsidRDefault="00DB0C8B" w:rsidP="009847AA">
            <w:pPr>
              <w:rPr>
                <w:rFonts w:ascii="Arial" w:hAnsi="Arial" w:cs="Arial"/>
              </w:rPr>
            </w:pPr>
          </w:p>
          <w:p w14:paraId="1E3A3E72" w14:textId="77777777" w:rsidR="00DB0C8B" w:rsidRDefault="00DB0C8B" w:rsidP="009847AA">
            <w:pPr>
              <w:rPr>
                <w:rFonts w:ascii="Arial" w:hAnsi="Arial" w:cs="Arial"/>
              </w:rPr>
            </w:pPr>
          </w:p>
          <w:p w14:paraId="3B7A6B10" w14:textId="77777777" w:rsidR="00DB0C8B" w:rsidRDefault="00DB0C8B" w:rsidP="009847AA">
            <w:pPr>
              <w:rPr>
                <w:rFonts w:ascii="Arial" w:hAnsi="Arial" w:cs="Arial"/>
              </w:rPr>
            </w:pPr>
          </w:p>
          <w:p w14:paraId="626A21DF" w14:textId="77777777" w:rsidR="00DB0C8B" w:rsidRDefault="00DB0C8B" w:rsidP="009847AA">
            <w:pPr>
              <w:rPr>
                <w:rFonts w:ascii="Arial" w:hAnsi="Arial" w:cs="Arial"/>
              </w:rPr>
            </w:pPr>
          </w:p>
          <w:p w14:paraId="1CA258C8" w14:textId="77777777" w:rsidR="00DB0C8B" w:rsidRDefault="00DB0C8B" w:rsidP="009847AA">
            <w:pPr>
              <w:rPr>
                <w:rFonts w:ascii="Arial" w:hAnsi="Arial" w:cs="Arial"/>
              </w:rPr>
            </w:pPr>
          </w:p>
          <w:p w14:paraId="1B34B24C" w14:textId="77777777" w:rsidR="00DB0C8B" w:rsidRDefault="00DB0C8B" w:rsidP="009847AA">
            <w:pPr>
              <w:rPr>
                <w:rFonts w:ascii="Arial" w:hAnsi="Arial" w:cs="Arial"/>
              </w:rPr>
            </w:pPr>
          </w:p>
          <w:p w14:paraId="4FA8C595" w14:textId="77777777" w:rsidR="00DB0C8B" w:rsidRDefault="00DB0C8B" w:rsidP="009847AA">
            <w:pPr>
              <w:rPr>
                <w:rFonts w:ascii="Arial" w:hAnsi="Arial" w:cs="Arial"/>
              </w:rPr>
            </w:pPr>
          </w:p>
          <w:p w14:paraId="18B0B2E8" w14:textId="77777777" w:rsidR="00DB0C8B" w:rsidRDefault="00DB0C8B" w:rsidP="009847AA">
            <w:pPr>
              <w:rPr>
                <w:rFonts w:ascii="Arial" w:hAnsi="Arial" w:cs="Arial"/>
              </w:rPr>
            </w:pPr>
          </w:p>
          <w:p w14:paraId="4DCC3696" w14:textId="77777777" w:rsidR="00DB0C8B" w:rsidRDefault="00DB0C8B" w:rsidP="009847AA">
            <w:pPr>
              <w:rPr>
                <w:rFonts w:ascii="Arial" w:hAnsi="Arial" w:cs="Arial"/>
              </w:rPr>
            </w:pPr>
          </w:p>
          <w:p w14:paraId="2E56FD32" w14:textId="77777777" w:rsidR="00DB0C8B" w:rsidRDefault="00DB0C8B" w:rsidP="009847AA">
            <w:pPr>
              <w:rPr>
                <w:rFonts w:ascii="Arial" w:hAnsi="Arial" w:cs="Arial"/>
              </w:rPr>
            </w:pPr>
          </w:p>
          <w:p w14:paraId="5A3C45CC" w14:textId="77777777" w:rsidR="00DB0C8B" w:rsidRDefault="00DB0C8B" w:rsidP="009847AA">
            <w:pPr>
              <w:rPr>
                <w:rFonts w:ascii="Arial" w:hAnsi="Arial" w:cs="Arial"/>
              </w:rPr>
            </w:pPr>
          </w:p>
          <w:p w14:paraId="554E8CC2" w14:textId="77777777" w:rsidR="00DB0C8B" w:rsidRDefault="00DB0C8B" w:rsidP="009847AA">
            <w:pPr>
              <w:rPr>
                <w:rFonts w:ascii="Arial" w:hAnsi="Arial" w:cs="Arial"/>
              </w:rPr>
            </w:pPr>
          </w:p>
          <w:p w14:paraId="417ACCA9" w14:textId="77777777" w:rsidR="00DB0C8B" w:rsidRDefault="00DB0C8B" w:rsidP="009847AA">
            <w:pPr>
              <w:rPr>
                <w:rFonts w:ascii="Arial" w:hAnsi="Arial" w:cs="Arial"/>
              </w:rPr>
            </w:pPr>
          </w:p>
          <w:p w14:paraId="1F0A5599" w14:textId="77777777" w:rsidR="00DB0C8B" w:rsidRDefault="00DB0C8B" w:rsidP="009847AA">
            <w:pPr>
              <w:rPr>
                <w:rFonts w:ascii="Arial" w:hAnsi="Arial" w:cs="Arial"/>
              </w:rPr>
            </w:pPr>
          </w:p>
          <w:p w14:paraId="6A829F21" w14:textId="77777777" w:rsidR="00DB0C8B" w:rsidRDefault="00DB0C8B" w:rsidP="009847AA">
            <w:pPr>
              <w:rPr>
                <w:rFonts w:ascii="Arial" w:hAnsi="Arial" w:cs="Arial"/>
              </w:rPr>
            </w:pPr>
          </w:p>
          <w:p w14:paraId="301F98F2" w14:textId="77777777" w:rsidR="00DB0C8B" w:rsidRDefault="00DB0C8B" w:rsidP="009847AA">
            <w:pPr>
              <w:rPr>
                <w:rFonts w:ascii="Arial" w:hAnsi="Arial" w:cs="Arial"/>
              </w:rPr>
            </w:pPr>
          </w:p>
          <w:p w14:paraId="473B3B3A" w14:textId="77777777" w:rsidR="00DB0C8B" w:rsidRDefault="00DB0C8B" w:rsidP="009847AA">
            <w:pPr>
              <w:rPr>
                <w:rFonts w:ascii="Arial" w:hAnsi="Arial" w:cs="Arial"/>
              </w:rPr>
            </w:pPr>
          </w:p>
          <w:p w14:paraId="465C0C91" w14:textId="77777777" w:rsidR="00DB0C8B" w:rsidRDefault="00DB0C8B" w:rsidP="009847AA">
            <w:pPr>
              <w:rPr>
                <w:rFonts w:ascii="Arial" w:hAnsi="Arial" w:cs="Arial"/>
              </w:rPr>
            </w:pPr>
          </w:p>
          <w:p w14:paraId="545AF11D" w14:textId="77777777" w:rsidR="00DB0C8B" w:rsidRDefault="00DB0C8B" w:rsidP="009847AA">
            <w:pPr>
              <w:rPr>
                <w:rFonts w:ascii="Arial" w:hAnsi="Arial" w:cs="Arial"/>
              </w:rPr>
            </w:pPr>
          </w:p>
          <w:p w14:paraId="3FE0C897" w14:textId="77777777" w:rsidR="00DB0C8B" w:rsidRDefault="00DB0C8B" w:rsidP="009847AA">
            <w:pPr>
              <w:rPr>
                <w:rFonts w:ascii="Arial" w:hAnsi="Arial" w:cs="Arial"/>
              </w:rPr>
            </w:pPr>
          </w:p>
          <w:p w14:paraId="2D7C27A4" w14:textId="77777777" w:rsidR="00DB0C8B" w:rsidRDefault="00DB0C8B" w:rsidP="009847AA">
            <w:pPr>
              <w:rPr>
                <w:rFonts w:ascii="Arial" w:hAnsi="Arial" w:cs="Arial"/>
              </w:rPr>
            </w:pPr>
          </w:p>
          <w:p w14:paraId="0F098FCE" w14:textId="77777777" w:rsidR="00DB0C8B" w:rsidRDefault="00DB0C8B" w:rsidP="009847AA">
            <w:pPr>
              <w:rPr>
                <w:rFonts w:ascii="Arial" w:hAnsi="Arial" w:cs="Arial"/>
              </w:rPr>
            </w:pPr>
          </w:p>
          <w:p w14:paraId="7CDE8169" w14:textId="77777777" w:rsidR="00DB0C8B" w:rsidRDefault="00DB0C8B" w:rsidP="009847AA">
            <w:pPr>
              <w:rPr>
                <w:rFonts w:ascii="Arial" w:hAnsi="Arial" w:cs="Arial"/>
              </w:rPr>
            </w:pPr>
          </w:p>
          <w:p w14:paraId="7F17A675" w14:textId="77777777" w:rsidR="00DB0C8B" w:rsidRDefault="00DB0C8B" w:rsidP="009847AA">
            <w:pPr>
              <w:rPr>
                <w:rFonts w:ascii="Arial" w:hAnsi="Arial" w:cs="Arial"/>
              </w:rPr>
            </w:pPr>
          </w:p>
          <w:p w14:paraId="4959C685" w14:textId="77777777" w:rsidR="00DB0C8B" w:rsidRDefault="00DB0C8B" w:rsidP="009847AA">
            <w:pPr>
              <w:rPr>
                <w:rFonts w:ascii="Arial" w:hAnsi="Arial" w:cs="Arial"/>
              </w:rPr>
            </w:pPr>
          </w:p>
          <w:p w14:paraId="1421CB70" w14:textId="77777777" w:rsidR="00DB0C8B" w:rsidRDefault="00DB0C8B" w:rsidP="009847AA">
            <w:pPr>
              <w:rPr>
                <w:rFonts w:ascii="Arial" w:hAnsi="Arial" w:cs="Arial"/>
              </w:rPr>
            </w:pPr>
          </w:p>
          <w:p w14:paraId="6F864979" w14:textId="77777777" w:rsidR="00DB0C8B" w:rsidRDefault="00DB0C8B" w:rsidP="009847AA">
            <w:pPr>
              <w:rPr>
                <w:rFonts w:ascii="Arial" w:hAnsi="Arial" w:cs="Arial"/>
              </w:rPr>
            </w:pPr>
          </w:p>
          <w:p w14:paraId="0DBD933B" w14:textId="77777777" w:rsidR="00DB0C8B" w:rsidRDefault="00DB0C8B" w:rsidP="009847AA">
            <w:pPr>
              <w:rPr>
                <w:rFonts w:ascii="Arial" w:hAnsi="Arial" w:cs="Arial"/>
              </w:rPr>
            </w:pPr>
          </w:p>
          <w:p w14:paraId="3CC6040B" w14:textId="77777777" w:rsidR="00DB0C8B" w:rsidRDefault="00DB0C8B" w:rsidP="009847AA">
            <w:pPr>
              <w:rPr>
                <w:rFonts w:ascii="Arial" w:hAnsi="Arial" w:cs="Arial"/>
              </w:rPr>
            </w:pPr>
          </w:p>
          <w:p w14:paraId="1395EA06" w14:textId="77777777" w:rsidR="00DB0C8B" w:rsidRDefault="00DB0C8B" w:rsidP="009847AA">
            <w:pPr>
              <w:rPr>
                <w:rFonts w:ascii="Arial" w:hAnsi="Arial" w:cs="Arial"/>
              </w:rPr>
            </w:pPr>
          </w:p>
          <w:p w14:paraId="793F9B5A" w14:textId="77777777" w:rsidR="00DB0C8B" w:rsidRPr="002B037C" w:rsidRDefault="00DB0C8B" w:rsidP="009847AA">
            <w:pPr>
              <w:rPr>
                <w:rFonts w:ascii="Arial" w:hAnsi="Arial" w:cs="Arial"/>
              </w:rPr>
            </w:pPr>
            <w:r>
              <w:rPr>
                <w:rFonts w:ascii="Arial" w:hAnsi="Arial" w:cs="Arial"/>
              </w:rPr>
              <w:t>254/55</w:t>
            </w:r>
          </w:p>
          <w:p w14:paraId="1837CE39" w14:textId="77777777" w:rsidR="00DB0C8B" w:rsidRPr="002B037C" w:rsidRDefault="00DB0C8B" w:rsidP="009847AA">
            <w:pPr>
              <w:rPr>
                <w:rFonts w:ascii="Arial" w:hAnsi="Arial" w:cs="Arial"/>
              </w:rPr>
            </w:pPr>
          </w:p>
        </w:tc>
      </w:tr>
      <w:tr w:rsidR="00E63092" w:rsidRPr="00025837" w14:paraId="62A3FF6E" w14:textId="77777777" w:rsidTr="009847AA">
        <w:tc>
          <w:tcPr>
            <w:tcW w:w="1111" w:type="dxa"/>
          </w:tcPr>
          <w:p w14:paraId="325194C6" w14:textId="2C044D6E" w:rsidR="00E63092" w:rsidRPr="00563D78" w:rsidRDefault="00DB0C8B" w:rsidP="009847AA">
            <w:pPr>
              <w:rPr>
                <w:rFonts w:ascii="Arial" w:hAnsi="Arial" w:cs="Arial"/>
                <w:b/>
                <w:bCs/>
                <w:color w:val="0070C0"/>
                <w:sz w:val="30"/>
                <w:szCs w:val="30"/>
              </w:rPr>
            </w:pPr>
            <w:r>
              <w:lastRenderedPageBreak/>
              <w:br w:type="page"/>
            </w:r>
            <w:bookmarkStart w:id="0" w:name="_Hlk175314758"/>
            <w:r w:rsidR="00E63092" w:rsidRPr="00563D78">
              <w:rPr>
                <w:rFonts w:ascii="Arial" w:hAnsi="Arial" w:cs="Arial"/>
                <w:b/>
                <w:bCs/>
                <w:color w:val="0070C0"/>
                <w:sz w:val="30"/>
                <w:szCs w:val="30"/>
              </w:rPr>
              <w:t>AB</w:t>
            </w:r>
          </w:p>
          <w:p w14:paraId="7EC53DA0" w14:textId="35EB4B5A" w:rsidR="00E63092" w:rsidRPr="00025837" w:rsidRDefault="00E63092" w:rsidP="009847AA">
            <w:pPr>
              <w:rPr>
                <w:rFonts w:ascii="Arial" w:hAnsi="Arial" w:cs="Arial"/>
                <w:sz w:val="36"/>
                <w:szCs w:val="36"/>
              </w:rPr>
            </w:pPr>
            <w:r w:rsidRPr="00025837">
              <w:rPr>
                <w:rFonts w:ascii="Arial" w:hAnsi="Arial" w:cs="Arial"/>
                <w:b/>
                <w:bCs/>
                <w:color w:val="0070C0"/>
                <w:sz w:val="36"/>
                <w:szCs w:val="36"/>
                <w:u w:val="single"/>
              </w:rPr>
              <w:t xml:space="preserve">D </w:t>
            </w:r>
            <w:r w:rsidR="00FE1FC8">
              <w:rPr>
                <w:rFonts w:ascii="Arial" w:hAnsi="Arial" w:cs="Arial"/>
                <w:b/>
                <w:bCs/>
                <w:color w:val="0070C0"/>
                <w:sz w:val="36"/>
                <w:szCs w:val="36"/>
                <w:u w:val="single"/>
              </w:rPr>
              <w:t>7</w:t>
            </w:r>
            <w:r w:rsidRPr="00025837">
              <w:rPr>
                <w:rFonts w:ascii="Arial" w:hAnsi="Arial" w:cs="Arial"/>
                <w:b/>
                <w:bCs/>
                <w:color w:val="0070C0"/>
                <w:sz w:val="36"/>
                <w:szCs w:val="36"/>
                <w:u w:val="single"/>
              </w:rPr>
              <w:t>/</w:t>
            </w:r>
            <w:r w:rsidR="00FE1FC8">
              <w:rPr>
                <w:rFonts w:ascii="Arial" w:hAnsi="Arial" w:cs="Arial"/>
                <w:b/>
                <w:bCs/>
                <w:color w:val="0070C0"/>
                <w:sz w:val="36"/>
                <w:szCs w:val="36"/>
                <w:u w:val="single"/>
              </w:rPr>
              <w:t>1</w:t>
            </w:r>
          </w:p>
        </w:tc>
        <w:tc>
          <w:tcPr>
            <w:tcW w:w="1699" w:type="dxa"/>
            <w:gridSpan w:val="2"/>
          </w:tcPr>
          <w:p w14:paraId="6FDA3130" w14:textId="77777777" w:rsidR="00E63092" w:rsidRPr="00025837" w:rsidRDefault="00E63092" w:rsidP="009847AA">
            <w:pPr>
              <w:rPr>
                <w:rFonts w:ascii="Arial" w:hAnsi="Arial" w:cs="Arial"/>
                <w:b/>
                <w:bCs/>
                <w:sz w:val="30"/>
                <w:szCs w:val="30"/>
              </w:rPr>
            </w:pPr>
            <w:r w:rsidRPr="00025837">
              <w:rPr>
                <w:rFonts w:ascii="Arial" w:hAnsi="Arial" w:cs="Arial"/>
                <w:b/>
                <w:bCs/>
                <w:sz w:val="30"/>
                <w:szCs w:val="30"/>
              </w:rPr>
              <w:t>DEUTSCH</w:t>
            </w:r>
          </w:p>
          <w:p w14:paraId="209DE744" w14:textId="77777777" w:rsidR="00E63092" w:rsidRPr="00025837" w:rsidRDefault="00E63092" w:rsidP="009847AA">
            <w:pPr>
              <w:rPr>
                <w:rFonts w:ascii="Arial" w:hAnsi="Arial" w:cs="Arial"/>
                <w:sz w:val="36"/>
                <w:szCs w:val="36"/>
              </w:rPr>
            </w:pPr>
            <w:r w:rsidRPr="00025837">
              <w:rPr>
                <w:rFonts w:ascii="Arial" w:hAnsi="Arial" w:cs="Arial"/>
                <w:b/>
                <w:bCs/>
              </w:rPr>
              <w:t>GESCHICHTE</w:t>
            </w:r>
          </w:p>
        </w:tc>
        <w:tc>
          <w:tcPr>
            <w:tcW w:w="6301" w:type="dxa"/>
          </w:tcPr>
          <w:p w14:paraId="146FE3A9" w14:textId="77777777" w:rsidR="008352EB" w:rsidRPr="008352EB" w:rsidRDefault="008352EB" w:rsidP="008352EB">
            <w:pPr>
              <w:rPr>
                <w:rFonts w:ascii="Arial" w:hAnsi="Arial" w:cs="Arial"/>
                <w:b/>
                <w:bCs/>
                <w:sz w:val="24"/>
                <w:szCs w:val="24"/>
              </w:rPr>
            </w:pPr>
            <w:r w:rsidRPr="008352EB">
              <w:rPr>
                <w:rFonts w:ascii="Arial" w:hAnsi="Arial" w:cs="Arial"/>
                <w:b/>
                <w:bCs/>
                <w:sz w:val="24"/>
                <w:szCs w:val="24"/>
              </w:rPr>
              <w:t xml:space="preserve">Systemkritische Autoren am Pranger: </w:t>
            </w:r>
          </w:p>
          <w:p w14:paraId="64BDD3AC" w14:textId="237D9819" w:rsidR="000B426E" w:rsidRPr="00912A9C" w:rsidRDefault="008352EB" w:rsidP="008352EB">
            <w:pPr>
              <w:rPr>
                <w:rFonts w:ascii="Arial" w:hAnsi="Arial" w:cs="Arial"/>
                <w:b/>
                <w:bCs/>
                <w:sz w:val="24"/>
                <w:szCs w:val="24"/>
              </w:rPr>
            </w:pPr>
            <w:r w:rsidRPr="008352EB">
              <w:rPr>
                <w:rFonts w:ascii="Arial" w:hAnsi="Arial" w:cs="Arial"/>
                <w:b/>
                <w:bCs/>
                <w:sz w:val="20"/>
                <w:szCs w:val="20"/>
              </w:rPr>
              <w:t>DDR-Regierung gegen Stefan Heym und Königin gegen Defoe - Parallelen zwischen dem Lebenslauf Stefan Heyms und seines Haupthelden in der Novelle: „Die Schmähschrift“</w:t>
            </w:r>
          </w:p>
        </w:tc>
        <w:tc>
          <w:tcPr>
            <w:tcW w:w="1941" w:type="dxa"/>
            <w:gridSpan w:val="2"/>
          </w:tcPr>
          <w:p w14:paraId="616E619F" w14:textId="77777777" w:rsidR="00E63092" w:rsidRPr="00025837" w:rsidRDefault="00E63092" w:rsidP="009847AA">
            <w:pPr>
              <w:rPr>
                <w:rFonts w:ascii="Arial" w:hAnsi="Arial" w:cs="Arial"/>
                <w:sz w:val="36"/>
                <w:szCs w:val="36"/>
              </w:rPr>
            </w:pPr>
            <w:r>
              <w:rPr>
                <w:noProof/>
              </w:rPr>
              <w:drawing>
                <wp:inline distT="0" distB="0" distL="0" distR="0" wp14:anchorId="488B03AA" wp14:editId="18186F65">
                  <wp:extent cx="1095375" cy="562641"/>
                  <wp:effectExtent l="0" t="0" r="0"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120668" cy="575633"/>
                          </a:xfrm>
                          <a:prstGeom prst="rect">
                            <a:avLst/>
                          </a:prstGeom>
                        </pic:spPr>
                      </pic:pic>
                    </a:graphicData>
                  </a:graphic>
                </wp:inline>
              </w:drawing>
            </w:r>
          </w:p>
        </w:tc>
      </w:tr>
    </w:tbl>
    <w:p w14:paraId="1E164871" w14:textId="77777777" w:rsidR="00DB0C8B" w:rsidRPr="00480738" w:rsidRDefault="00DB0C8B" w:rsidP="00DB0C8B">
      <w:pPr>
        <w:rPr>
          <w:sz w:val="2"/>
          <w:szCs w:val="2"/>
        </w:rPr>
      </w:pPr>
    </w:p>
    <w:tbl>
      <w:tblPr>
        <w:tblStyle w:val="Tabellenraster"/>
        <w:tblW w:w="11052" w:type="dxa"/>
        <w:tblLayout w:type="fixed"/>
        <w:tblLook w:val="04A0" w:firstRow="1" w:lastRow="0" w:firstColumn="1" w:lastColumn="0" w:noHBand="0" w:noVBand="1"/>
      </w:tblPr>
      <w:tblGrid>
        <w:gridCol w:w="2688"/>
        <w:gridCol w:w="568"/>
        <w:gridCol w:w="7796"/>
      </w:tblGrid>
      <w:tr w:rsidR="00DB0C8B" w14:paraId="581E871D" w14:textId="77777777" w:rsidTr="008352EB">
        <w:tc>
          <w:tcPr>
            <w:tcW w:w="2688" w:type="dxa"/>
          </w:tcPr>
          <w:p w14:paraId="57E5E7AC" w14:textId="77777777" w:rsidR="00DB0C8B" w:rsidRPr="00836E74" w:rsidRDefault="00DB0C8B" w:rsidP="009847AA">
            <w:pPr>
              <w:jc w:val="center"/>
              <w:rPr>
                <w:rFonts w:ascii="Arial" w:hAnsi="Arial" w:cs="Arial"/>
                <w:i/>
                <w:iCs/>
              </w:rPr>
            </w:pPr>
            <w:r>
              <w:rPr>
                <w:noProof/>
              </w:rPr>
              <w:drawing>
                <wp:inline distT="0" distB="0" distL="0" distR="0" wp14:anchorId="749AD5F2" wp14:editId="730E8A11">
                  <wp:extent cx="1657350" cy="1177925"/>
                  <wp:effectExtent l="0" t="0" r="0" b="31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1177925"/>
                          </a:xfrm>
                          <a:prstGeom prst="rect">
                            <a:avLst/>
                          </a:prstGeom>
                          <a:noFill/>
                          <a:ln>
                            <a:noFill/>
                          </a:ln>
                        </pic:spPr>
                      </pic:pic>
                    </a:graphicData>
                  </a:graphic>
                </wp:inline>
              </w:drawing>
            </w:r>
          </w:p>
        </w:tc>
        <w:tc>
          <w:tcPr>
            <w:tcW w:w="8364" w:type="dxa"/>
            <w:gridSpan w:val="2"/>
          </w:tcPr>
          <w:p w14:paraId="29F59C69" w14:textId="77777777" w:rsidR="00DB0C8B" w:rsidRDefault="00DB0C8B" w:rsidP="009847AA">
            <w:pPr>
              <w:jc w:val="both"/>
              <w:rPr>
                <w:rFonts w:ascii="Arial" w:hAnsi="Arial" w:cs="Arial"/>
              </w:rPr>
            </w:pPr>
            <w:r>
              <w:rPr>
                <w:rFonts w:ascii="Arial" w:hAnsi="Arial" w:cs="Arial"/>
              </w:rPr>
              <w:t xml:space="preserve">Der Pranger war eine beliebte Strafform im Mittelalter. Der Verurteilte wurde zwischen zwei Holzblöcken fixiert einen Tag lang zur Schau gestellt und den Schmähungen von Passanten ausgesetzt. Dazu </w:t>
            </w:r>
            <w:proofErr w:type="gramStart"/>
            <w:r>
              <w:rPr>
                <w:rFonts w:ascii="Arial" w:hAnsi="Arial" w:cs="Arial"/>
              </w:rPr>
              <w:t>gehörten</w:t>
            </w:r>
            <w:proofErr w:type="gramEnd"/>
            <w:r>
              <w:rPr>
                <w:rFonts w:ascii="Arial" w:hAnsi="Arial" w:cs="Arial"/>
              </w:rPr>
              <w:t xml:space="preserve"> das Bewerfen mit faulen Eiern oder Steinen, Anspucken, Fußtritte oder das Verprügeln, was nicht selten zum Tod führte.</w:t>
            </w:r>
          </w:p>
          <w:p w14:paraId="5982658E" w14:textId="77777777" w:rsidR="00DB0C8B" w:rsidRDefault="00DB0C8B" w:rsidP="009847AA">
            <w:pPr>
              <w:jc w:val="both"/>
              <w:rPr>
                <w:rFonts w:ascii="Arial" w:hAnsi="Arial" w:cs="Arial"/>
              </w:rPr>
            </w:pPr>
            <w:r>
              <w:rPr>
                <w:rFonts w:ascii="Arial" w:hAnsi="Arial" w:cs="Arial"/>
              </w:rPr>
              <w:t xml:space="preserve">Im übertragenen Sinn bedeutet „an den Pranger stellen“ eine Person öffentlich bloßstellen. </w:t>
            </w:r>
          </w:p>
          <w:p w14:paraId="4E7E2356" w14:textId="6BB352F5" w:rsidR="00B547D3" w:rsidRDefault="00B547D3" w:rsidP="009847AA">
            <w:pPr>
              <w:jc w:val="both"/>
              <w:rPr>
                <w:rFonts w:ascii="Arial" w:hAnsi="Arial" w:cs="Arial"/>
                <w:i/>
                <w:iCs/>
              </w:rPr>
            </w:pPr>
          </w:p>
        </w:tc>
      </w:tr>
      <w:tr w:rsidR="00DB0C8B" w14:paraId="0B29E950" w14:textId="77777777" w:rsidTr="008352EB">
        <w:tc>
          <w:tcPr>
            <w:tcW w:w="2688" w:type="dxa"/>
          </w:tcPr>
          <w:p w14:paraId="26323A74" w14:textId="36625335" w:rsidR="000B426E" w:rsidRPr="000B426E" w:rsidRDefault="000B426E" w:rsidP="000B426E">
            <w:r>
              <w:rPr>
                <w:noProof/>
              </w:rPr>
              <w:drawing>
                <wp:inline distT="0" distB="0" distL="0" distR="0" wp14:anchorId="1F260027" wp14:editId="60ED9F5F">
                  <wp:extent cx="1622640" cy="1059442"/>
                  <wp:effectExtent l="0" t="0" r="0" b="762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23844" cy="1060228"/>
                          </a:xfrm>
                          <a:prstGeom prst="rect">
                            <a:avLst/>
                          </a:prstGeom>
                        </pic:spPr>
                      </pic:pic>
                    </a:graphicData>
                  </a:graphic>
                </wp:inline>
              </w:drawing>
            </w:r>
            <w:r w:rsidRPr="000B426E">
              <w:t xml:space="preserve"> </w:t>
            </w:r>
          </w:p>
        </w:tc>
        <w:tc>
          <w:tcPr>
            <w:tcW w:w="8364" w:type="dxa"/>
            <w:gridSpan w:val="2"/>
          </w:tcPr>
          <w:p w14:paraId="6A9B36B7" w14:textId="77777777" w:rsidR="00DB0C8B" w:rsidRDefault="00DB0C8B" w:rsidP="009847AA">
            <w:pPr>
              <w:jc w:val="both"/>
              <w:rPr>
                <w:rFonts w:ascii="Arial" w:hAnsi="Arial" w:cs="Arial"/>
              </w:rPr>
            </w:pPr>
            <w:r>
              <w:rPr>
                <w:rFonts w:ascii="Arial" w:hAnsi="Arial" w:cs="Arial"/>
              </w:rPr>
              <w:t>In seiner Rede auf dem 11. Plenum des ZK der SED hat Erich Honecker im Dezember 1965 Stefan Heym öffentlich angegriffen. Er sei „offensichtlich nicht bereit, Ratschläge, die ihm gegeben worden sind, zu beachten.“</w:t>
            </w:r>
          </w:p>
          <w:p w14:paraId="5F8EFA6C" w14:textId="77777777" w:rsidR="00DB0C8B" w:rsidRDefault="00DB0C8B" w:rsidP="009847AA">
            <w:pPr>
              <w:jc w:val="both"/>
              <w:rPr>
                <w:rFonts w:ascii="Arial" w:hAnsi="Arial" w:cs="Arial"/>
              </w:rPr>
            </w:pPr>
            <w:r>
              <w:rPr>
                <w:rFonts w:ascii="Arial" w:hAnsi="Arial" w:cs="Arial"/>
              </w:rPr>
              <w:t>Auslöser waren neben dem Roman über den Aufstand vom 17. Juni seine beiden Texte „Stalin verlässt den Raum“ (1964) und „Die Langeweile von Mink“ (1965).</w:t>
            </w:r>
          </w:p>
        </w:tc>
      </w:tr>
      <w:tr w:rsidR="00DB0C8B" w:rsidRPr="00415DC1" w14:paraId="33E4A652" w14:textId="77777777" w:rsidTr="008352EB">
        <w:tc>
          <w:tcPr>
            <w:tcW w:w="11052" w:type="dxa"/>
            <w:gridSpan w:val="3"/>
          </w:tcPr>
          <w:p w14:paraId="61E86100" w14:textId="5441A210" w:rsidR="00DB0C8B" w:rsidRPr="00975659" w:rsidRDefault="00CE156C" w:rsidP="009847AA">
            <w:pPr>
              <w:rPr>
                <w:rFonts w:ascii="Arial" w:hAnsi="Arial" w:cs="Arial"/>
                <w:i/>
                <w:iCs/>
                <w:color w:val="000000" w:themeColor="text1"/>
              </w:rPr>
            </w:pPr>
            <w:r>
              <w:rPr>
                <w:rFonts w:ascii="Arial" w:hAnsi="Arial" w:cs="Arial"/>
                <w:i/>
                <w:iCs/>
                <w:color w:val="000000" w:themeColor="text1"/>
              </w:rPr>
              <w:t>1</w:t>
            </w:r>
            <w:r w:rsidR="009847AA">
              <w:rPr>
                <w:rFonts w:ascii="Arial" w:hAnsi="Arial" w:cs="Arial"/>
                <w:i/>
                <w:iCs/>
                <w:color w:val="000000" w:themeColor="text1"/>
              </w:rPr>
              <w:t xml:space="preserve">) </w:t>
            </w:r>
            <w:proofErr w:type="spellStart"/>
            <w:r w:rsidR="00DB0C8B" w:rsidRPr="00975659">
              <w:rPr>
                <w:rFonts w:ascii="Arial" w:hAnsi="Arial" w:cs="Arial"/>
                <w:i/>
                <w:iCs/>
                <w:color w:val="000000" w:themeColor="text1"/>
              </w:rPr>
              <w:t>Lies</w:t>
            </w:r>
            <w:proofErr w:type="spellEnd"/>
            <w:r w:rsidR="00DB0C8B" w:rsidRPr="00975659">
              <w:rPr>
                <w:rFonts w:ascii="Arial" w:hAnsi="Arial" w:cs="Arial"/>
                <w:i/>
                <w:iCs/>
                <w:color w:val="000000" w:themeColor="text1"/>
              </w:rPr>
              <w:t xml:space="preserve"> die Seiten 228-231 der </w:t>
            </w:r>
            <w:proofErr w:type="spellStart"/>
            <w:r w:rsidR="00DB0C8B" w:rsidRPr="00975659">
              <w:rPr>
                <w:rFonts w:ascii="Arial" w:hAnsi="Arial" w:cs="Arial"/>
                <w:i/>
                <w:iCs/>
                <w:color w:val="000000" w:themeColor="text1"/>
              </w:rPr>
              <w:t>Graphic</w:t>
            </w:r>
            <w:proofErr w:type="spellEnd"/>
            <w:r w:rsidR="00DB0C8B" w:rsidRPr="00975659">
              <w:rPr>
                <w:rFonts w:ascii="Arial" w:hAnsi="Arial" w:cs="Arial"/>
                <w:i/>
                <w:iCs/>
                <w:color w:val="000000" w:themeColor="text1"/>
              </w:rPr>
              <w:t xml:space="preserve"> </w:t>
            </w:r>
            <w:proofErr w:type="spellStart"/>
            <w:r w:rsidR="00DB0C8B" w:rsidRPr="00975659">
              <w:rPr>
                <w:rFonts w:ascii="Arial" w:hAnsi="Arial" w:cs="Arial"/>
                <w:i/>
                <w:iCs/>
                <w:color w:val="000000" w:themeColor="text1"/>
              </w:rPr>
              <w:t>Novel</w:t>
            </w:r>
            <w:proofErr w:type="spellEnd"/>
            <w:r w:rsidR="00DB0C8B" w:rsidRPr="00975659">
              <w:rPr>
                <w:rFonts w:ascii="Arial" w:hAnsi="Arial" w:cs="Arial"/>
                <w:i/>
                <w:iCs/>
                <w:color w:val="000000" w:themeColor="text1"/>
              </w:rPr>
              <w:t xml:space="preserve">! Erkläre, was der Satz von Stefan Heym aus seiner Autobiografie Nachruf bedeutet: „Die Antwort der Obrigkeit zu Hause ist Quarantäne“ und welche Folgen die „Quarantäne“ für Heym als Schriftsteller hatte! </w:t>
            </w:r>
          </w:p>
          <w:p w14:paraId="2ADE2D05" w14:textId="77777777" w:rsidR="00DB0C8B" w:rsidRPr="00975659" w:rsidRDefault="00DB0C8B" w:rsidP="009847AA">
            <w:pPr>
              <w:rPr>
                <w:rFonts w:ascii="Arial" w:hAnsi="Arial" w:cs="Arial"/>
                <w:i/>
                <w:iCs/>
                <w:color w:val="000000" w:themeColor="text1"/>
              </w:rPr>
            </w:pPr>
            <w:r>
              <w:rPr>
                <w:rFonts w:ascii="Arial" w:hAnsi="Arial" w:cs="Arial"/>
                <w:color w:val="0070C0"/>
              </w:rPr>
              <w:t>Quarantäne bedeutet Isolation, den Ausschluss von Kontakten. Keine Lesungen, keine Reden, keine Veröffentlichungen, Stillschweigen. Das bedeutet den Tod für den Schriftsteller, der ja schreibt, damit seine Gedanken gelesen werden. Verbieten konnte die DDR aber Heym nicht, im Westen zu veröffentlichen. Über den Westen kamen seine Bücher dann wieder in DDR. Die meisten wurden dann doch in kleiner Auflage gedruckt, weil die Westveröffentlichung die DDR-Behörden in Zugzwang brachte.</w:t>
            </w:r>
          </w:p>
          <w:p w14:paraId="2871E180" w14:textId="77777777" w:rsidR="00DB0C8B" w:rsidRPr="000073E3" w:rsidRDefault="00DB0C8B" w:rsidP="009847AA">
            <w:pPr>
              <w:rPr>
                <w:rFonts w:ascii="Arial" w:hAnsi="Arial" w:cs="Arial"/>
                <w:i/>
                <w:iCs/>
                <w:color w:val="000000" w:themeColor="text1"/>
                <w:sz w:val="6"/>
                <w:szCs w:val="6"/>
              </w:rPr>
            </w:pPr>
          </w:p>
        </w:tc>
      </w:tr>
      <w:tr w:rsidR="00CE156C" w:rsidRPr="00415DC1" w14:paraId="4B3D8EC4" w14:textId="77777777" w:rsidTr="008352EB">
        <w:tc>
          <w:tcPr>
            <w:tcW w:w="11052" w:type="dxa"/>
            <w:gridSpan w:val="3"/>
          </w:tcPr>
          <w:p w14:paraId="01DB0AE4" w14:textId="0CEBA718" w:rsidR="00CE156C" w:rsidRPr="00975659" w:rsidRDefault="009847AA" w:rsidP="009847AA">
            <w:pPr>
              <w:rPr>
                <w:rFonts w:ascii="Arial" w:hAnsi="Arial" w:cs="Arial"/>
                <w:i/>
                <w:iCs/>
                <w:color w:val="000000" w:themeColor="text1"/>
              </w:rPr>
            </w:pPr>
            <w:r>
              <w:rPr>
                <w:rFonts w:ascii="Arial" w:hAnsi="Arial" w:cs="Arial"/>
                <w:i/>
                <w:iCs/>
                <w:color w:val="000000" w:themeColor="text1"/>
              </w:rPr>
              <w:t xml:space="preserve">2) </w:t>
            </w:r>
            <w:r w:rsidR="00CE156C">
              <w:rPr>
                <w:rFonts w:ascii="Arial" w:hAnsi="Arial" w:cs="Arial"/>
                <w:i/>
                <w:iCs/>
                <w:color w:val="000000" w:themeColor="text1"/>
              </w:rPr>
              <w:t xml:space="preserve">Versuche dich in die Lage Heyms zu versetzen! Versuche mit deinem Nachbarn gemeinsam die Lage Heyms oder die Beziehung Honecker – Heym in einem </w:t>
            </w:r>
            <w:r w:rsidR="00CE156C" w:rsidRPr="009847AA">
              <w:rPr>
                <w:rFonts w:ascii="Arial" w:hAnsi="Arial" w:cs="Arial"/>
                <w:b/>
                <w:bCs/>
                <w:i/>
                <w:iCs/>
                <w:color w:val="000000" w:themeColor="text1"/>
              </w:rPr>
              <w:t>Standbild</w:t>
            </w:r>
            <w:r w:rsidR="00CE156C">
              <w:rPr>
                <w:rFonts w:ascii="Arial" w:hAnsi="Arial" w:cs="Arial"/>
                <w:i/>
                <w:iCs/>
                <w:color w:val="000000" w:themeColor="text1"/>
              </w:rPr>
              <w:t xml:space="preserve"> zum Ausdruck zu bringen. Nutzt einen Dritten, davon ein Bild zu erstellen!</w:t>
            </w:r>
          </w:p>
        </w:tc>
      </w:tr>
      <w:tr w:rsidR="00DB0C8B" w:rsidRPr="00415DC1" w14:paraId="58BBF81D" w14:textId="77777777" w:rsidTr="008352EB">
        <w:tc>
          <w:tcPr>
            <w:tcW w:w="11052" w:type="dxa"/>
            <w:gridSpan w:val="3"/>
          </w:tcPr>
          <w:p w14:paraId="65CD61D1" w14:textId="41C976FF" w:rsidR="00DB0C8B" w:rsidRDefault="009847AA" w:rsidP="009847AA">
            <w:pPr>
              <w:rPr>
                <w:rFonts w:ascii="Arial" w:hAnsi="Arial" w:cs="Arial"/>
                <w:i/>
                <w:iCs/>
                <w:color w:val="000000" w:themeColor="text1"/>
              </w:rPr>
            </w:pPr>
            <w:r>
              <w:rPr>
                <w:rFonts w:ascii="Arial" w:hAnsi="Arial" w:cs="Arial"/>
                <w:i/>
                <w:iCs/>
                <w:color w:val="000000" w:themeColor="text1"/>
              </w:rPr>
              <w:t xml:space="preserve">3) </w:t>
            </w:r>
            <w:proofErr w:type="spellStart"/>
            <w:r w:rsidR="00DB0C8B" w:rsidRPr="003D7EA2">
              <w:rPr>
                <w:rFonts w:ascii="Arial" w:hAnsi="Arial" w:cs="Arial"/>
                <w:i/>
                <w:iCs/>
                <w:color w:val="000000" w:themeColor="text1"/>
              </w:rPr>
              <w:t>Lies</w:t>
            </w:r>
            <w:proofErr w:type="spellEnd"/>
            <w:r w:rsidR="00DB0C8B" w:rsidRPr="003D7EA2">
              <w:rPr>
                <w:rFonts w:ascii="Arial" w:hAnsi="Arial" w:cs="Arial"/>
                <w:i/>
                <w:iCs/>
                <w:color w:val="000000" w:themeColor="text1"/>
              </w:rPr>
              <w:t xml:space="preserve"> die Seite 219, danach die Seite 20</w:t>
            </w:r>
            <w:r w:rsidR="00DB0C8B">
              <w:rPr>
                <w:rFonts w:ascii="Arial" w:hAnsi="Arial" w:cs="Arial"/>
                <w:i/>
                <w:iCs/>
                <w:color w:val="000000" w:themeColor="text1"/>
              </w:rPr>
              <w:t>4</w:t>
            </w:r>
            <w:r w:rsidR="00DB0C8B" w:rsidRPr="003D7EA2">
              <w:rPr>
                <w:rFonts w:ascii="Arial" w:hAnsi="Arial" w:cs="Arial"/>
                <w:i/>
                <w:iCs/>
                <w:color w:val="000000" w:themeColor="text1"/>
              </w:rPr>
              <w:t xml:space="preserve"> der </w:t>
            </w:r>
            <w:proofErr w:type="spellStart"/>
            <w:r w:rsidR="00DB0C8B" w:rsidRPr="003D7EA2">
              <w:rPr>
                <w:rFonts w:ascii="Arial" w:hAnsi="Arial" w:cs="Arial"/>
                <w:i/>
                <w:iCs/>
                <w:color w:val="000000" w:themeColor="text1"/>
              </w:rPr>
              <w:t>Graphic</w:t>
            </w:r>
            <w:proofErr w:type="spellEnd"/>
            <w:r w:rsidR="00DB0C8B" w:rsidRPr="003D7EA2">
              <w:rPr>
                <w:rFonts w:ascii="Arial" w:hAnsi="Arial" w:cs="Arial"/>
                <w:i/>
                <w:iCs/>
                <w:color w:val="000000" w:themeColor="text1"/>
              </w:rPr>
              <w:t xml:space="preserve"> </w:t>
            </w:r>
            <w:proofErr w:type="spellStart"/>
            <w:r w:rsidR="00DB0C8B" w:rsidRPr="003D7EA2">
              <w:rPr>
                <w:rFonts w:ascii="Arial" w:hAnsi="Arial" w:cs="Arial"/>
                <w:i/>
                <w:iCs/>
                <w:color w:val="000000" w:themeColor="text1"/>
              </w:rPr>
              <w:t>Novel</w:t>
            </w:r>
            <w:proofErr w:type="spellEnd"/>
            <w:r w:rsidR="00DB0C8B" w:rsidRPr="003D7EA2">
              <w:rPr>
                <w:rFonts w:ascii="Arial" w:hAnsi="Arial" w:cs="Arial"/>
                <w:i/>
                <w:iCs/>
                <w:color w:val="000000" w:themeColor="text1"/>
              </w:rPr>
              <w:t>. Das Zitat entstammt dem Text „</w:t>
            </w:r>
            <w:r w:rsidR="00DB0C8B">
              <w:rPr>
                <w:rFonts w:ascii="Arial" w:hAnsi="Arial" w:cs="Arial"/>
                <w:i/>
                <w:iCs/>
                <w:color w:val="000000" w:themeColor="text1"/>
              </w:rPr>
              <w:t>Die Langeweile von Minsk</w:t>
            </w:r>
            <w:r w:rsidR="00DB0C8B" w:rsidRPr="003D7EA2">
              <w:rPr>
                <w:rFonts w:ascii="Arial" w:hAnsi="Arial" w:cs="Arial"/>
                <w:i/>
                <w:iCs/>
                <w:color w:val="000000" w:themeColor="text1"/>
              </w:rPr>
              <w:t>“</w:t>
            </w:r>
            <w:r w:rsidR="00DB0C8B">
              <w:rPr>
                <w:rFonts w:ascii="Arial" w:hAnsi="Arial" w:cs="Arial"/>
                <w:i/>
                <w:iCs/>
                <w:color w:val="000000" w:themeColor="text1"/>
              </w:rPr>
              <w:t>, in dem Heym die zahlreichen sozialistischen Tabus kritisiert. Versuche zu erklären, was Heym mit dem Satz meint: Man muss dem Besitzer des Fingers sagen, er muss ihn wegnehmen, wenn man ein Bild erhalten will statt eines Schattens.“</w:t>
            </w:r>
            <w:r w:rsidR="00DB0C8B" w:rsidRPr="003D7EA2">
              <w:rPr>
                <w:rFonts w:ascii="Arial" w:hAnsi="Arial" w:cs="Arial"/>
                <w:i/>
                <w:iCs/>
                <w:color w:val="000000" w:themeColor="text1"/>
              </w:rPr>
              <w:t xml:space="preserve"> </w:t>
            </w:r>
          </w:p>
          <w:p w14:paraId="132E7A73" w14:textId="77777777" w:rsidR="00DB0C8B" w:rsidRPr="00CE156C" w:rsidRDefault="00DB0C8B" w:rsidP="009847AA">
            <w:pPr>
              <w:rPr>
                <w:rFonts w:ascii="Arial" w:hAnsi="Arial" w:cs="Arial"/>
                <w:color w:val="0070C0"/>
              </w:rPr>
            </w:pPr>
            <w:r>
              <w:rPr>
                <w:rFonts w:ascii="Arial" w:hAnsi="Arial" w:cs="Arial"/>
                <w:i/>
                <w:iCs/>
                <w:color w:val="000000" w:themeColor="text1"/>
              </w:rPr>
              <w:t>Wer will etwas sehen?</w:t>
            </w:r>
            <w:r>
              <w:rPr>
                <w:rFonts w:ascii="Arial" w:hAnsi="Arial" w:cs="Arial"/>
                <w:i/>
                <w:iCs/>
                <w:color w:val="000000" w:themeColor="text1"/>
              </w:rPr>
              <w:tab/>
            </w:r>
            <w:r>
              <w:rPr>
                <w:rFonts w:ascii="Arial" w:hAnsi="Arial" w:cs="Arial"/>
                <w:i/>
                <w:iCs/>
                <w:color w:val="000000" w:themeColor="text1"/>
              </w:rPr>
              <w:tab/>
            </w:r>
            <w:r w:rsidRPr="00CE156C">
              <w:rPr>
                <w:rFonts w:ascii="Arial" w:hAnsi="Arial" w:cs="Arial"/>
                <w:color w:val="0070C0"/>
              </w:rPr>
              <w:t>die Bürger in der DDR, die würden gern über die Mauer sehen und in</w:t>
            </w:r>
          </w:p>
          <w:p w14:paraId="791C5A5A" w14:textId="341FCC05" w:rsidR="00DB0C8B" w:rsidRDefault="00DB0C8B" w:rsidP="009847AA">
            <w:pPr>
              <w:rPr>
                <w:rFonts w:ascii="Arial" w:hAnsi="Arial" w:cs="Arial"/>
                <w:color w:val="0070C0"/>
              </w:rPr>
            </w:pPr>
            <w:r w:rsidRPr="00CE156C">
              <w:rPr>
                <w:rFonts w:ascii="Arial" w:hAnsi="Arial" w:cs="Arial"/>
                <w:color w:val="0070C0"/>
              </w:rPr>
              <w:tab/>
            </w:r>
            <w:r w:rsidRPr="00CE156C">
              <w:rPr>
                <w:rFonts w:ascii="Arial" w:hAnsi="Arial" w:cs="Arial"/>
                <w:color w:val="0070C0"/>
              </w:rPr>
              <w:tab/>
            </w:r>
            <w:r w:rsidRPr="00CE156C">
              <w:rPr>
                <w:rFonts w:ascii="Arial" w:hAnsi="Arial" w:cs="Arial"/>
                <w:color w:val="0070C0"/>
              </w:rPr>
              <w:tab/>
            </w:r>
            <w:r w:rsidRPr="00CE156C">
              <w:rPr>
                <w:rFonts w:ascii="Arial" w:hAnsi="Arial" w:cs="Arial"/>
                <w:color w:val="0070C0"/>
              </w:rPr>
              <w:tab/>
            </w:r>
            <w:r w:rsidRPr="00CE156C">
              <w:rPr>
                <w:rFonts w:ascii="Arial" w:hAnsi="Arial" w:cs="Arial"/>
                <w:color w:val="0070C0"/>
              </w:rPr>
              <w:tab/>
              <w:t>Länder jenseits der Mauer reisen</w:t>
            </w:r>
          </w:p>
          <w:p w14:paraId="42E29C8E" w14:textId="77777777" w:rsidR="00CE156C" w:rsidRPr="00CE156C" w:rsidRDefault="00CE156C" w:rsidP="009847AA">
            <w:pPr>
              <w:rPr>
                <w:rFonts w:ascii="Arial" w:hAnsi="Arial" w:cs="Arial"/>
                <w:color w:val="0070C0"/>
              </w:rPr>
            </w:pPr>
          </w:p>
          <w:p w14:paraId="4FC320F6" w14:textId="0A9CCB08" w:rsidR="00DB0C8B" w:rsidRDefault="00DB0C8B" w:rsidP="009847AA">
            <w:pPr>
              <w:rPr>
                <w:rFonts w:ascii="Arial" w:hAnsi="Arial" w:cs="Arial"/>
                <w:color w:val="0070C0"/>
              </w:rPr>
            </w:pPr>
            <w:r>
              <w:rPr>
                <w:rFonts w:ascii="Arial" w:hAnsi="Arial" w:cs="Arial"/>
                <w:i/>
                <w:iCs/>
                <w:color w:val="000000" w:themeColor="text1"/>
              </w:rPr>
              <w:t>Wer hält den Finger vor die Linse?</w:t>
            </w:r>
            <w:r>
              <w:rPr>
                <w:rFonts w:ascii="Arial" w:hAnsi="Arial" w:cs="Arial"/>
                <w:i/>
                <w:iCs/>
                <w:color w:val="000000" w:themeColor="text1"/>
              </w:rPr>
              <w:tab/>
            </w:r>
            <w:r w:rsidRPr="00CE156C">
              <w:rPr>
                <w:rFonts w:ascii="Arial" w:hAnsi="Arial" w:cs="Arial"/>
                <w:color w:val="0070C0"/>
              </w:rPr>
              <w:t>die Staatsmacht und die DDR-Behörden mit ihrer Ideologie</w:t>
            </w:r>
          </w:p>
          <w:p w14:paraId="3C25A469" w14:textId="77777777" w:rsidR="00CE156C" w:rsidRDefault="00CE156C" w:rsidP="009847AA">
            <w:pPr>
              <w:rPr>
                <w:rFonts w:ascii="Arial" w:hAnsi="Arial" w:cs="Arial"/>
                <w:i/>
                <w:iCs/>
                <w:color w:val="000000" w:themeColor="text1"/>
              </w:rPr>
            </w:pPr>
          </w:p>
          <w:p w14:paraId="0BD4575C" w14:textId="77777777" w:rsidR="00DB0C8B" w:rsidRPr="00CE156C" w:rsidRDefault="00DB0C8B" w:rsidP="009847AA">
            <w:pPr>
              <w:rPr>
                <w:rFonts w:ascii="Arial" w:hAnsi="Arial" w:cs="Arial"/>
                <w:color w:val="0070C0"/>
              </w:rPr>
            </w:pPr>
            <w:r>
              <w:rPr>
                <w:rFonts w:ascii="Arial" w:hAnsi="Arial" w:cs="Arial"/>
                <w:i/>
                <w:iCs/>
                <w:color w:val="000000" w:themeColor="text1"/>
              </w:rPr>
              <w:t>Was ist der Schatten?</w:t>
            </w:r>
            <w:r>
              <w:rPr>
                <w:rFonts w:ascii="Arial" w:hAnsi="Arial" w:cs="Arial"/>
                <w:i/>
                <w:iCs/>
                <w:color w:val="000000" w:themeColor="text1"/>
              </w:rPr>
              <w:tab/>
            </w:r>
            <w:r>
              <w:rPr>
                <w:rFonts w:ascii="Arial" w:hAnsi="Arial" w:cs="Arial"/>
                <w:i/>
                <w:iCs/>
                <w:color w:val="000000" w:themeColor="text1"/>
              </w:rPr>
              <w:tab/>
            </w:r>
            <w:r w:rsidRPr="00CE156C">
              <w:rPr>
                <w:rFonts w:ascii="Arial" w:hAnsi="Arial" w:cs="Arial"/>
                <w:color w:val="0070C0"/>
              </w:rPr>
              <w:t xml:space="preserve">Das unscharfe Bild von der Wirklichkeit in der DDR und von der Welt, </w:t>
            </w:r>
            <w:r w:rsidRPr="00CE156C">
              <w:rPr>
                <w:rFonts w:ascii="Arial" w:hAnsi="Arial" w:cs="Arial"/>
                <w:color w:val="0070C0"/>
              </w:rPr>
              <w:tab/>
            </w:r>
            <w:r w:rsidRPr="00CE156C">
              <w:rPr>
                <w:rFonts w:ascii="Arial" w:hAnsi="Arial" w:cs="Arial"/>
                <w:color w:val="0070C0"/>
              </w:rPr>
              <w:tab/>
            </w:r>
            <w:r w:rsidRPr="00CE156C">
              <w:rPr>
                <w:rFonts w:ascii="Arial" w:hAnsi="Arial" w:cs="Arial"/>
                <w:color w:val="0070C0"/>
              </w:rPr>
              <w:tab/>
            </w:r>
            <w:r w:rsidRPr="00CE156C">
              <w:rPr>
                <w:rFonts w:ascii="Arial" w:hAnsi="Arial" w:cs="Arial"/>
                <w:color w:val="0070C0"/>
              </w:rPr>
              <w:tab/>
            </w:r>
            <w:r w:rsidRPr="00CE156C">
              <w:rPr>
                <w:rFonts w:ascii="Arial" w:hAnsi="Arial" w:cs="Arial"/>
                <w:color w:val="0070C0"/>
              </w:rPr>
              <w:tab/>
            </w:r>
            <w:r w:rsidRPr="00CE156C">
              <w:rPr>
                <w:rFonts w:ascii="Arial" w:hAnsi="Arial" w:cs="Arial"/>
                <w:color w:val="0070C0"/>
              </w:rPr>
              <w:tab/>
              <w:t>verstärkt durch Desinformation und Lügen</w:t>
            </w:r>
          </w:p>
          <w:p w14:paraId="6C281DAA" w14:textId="77777777" w:rsidR="00DB0C8B" w:rsidRPr="000073E3" w:rsidRDefault="00DB0C8B" w:rsidP="009847AA">
            <w:pPr>
              <w:rPr>
                <w:rFonts w:ascii="Arial" w:hAnsi="Arial" w:cs="Arial"/>
                <w:i/>
                <w:iCs/>
                <w:color w:val="000000" w:themeColor="text1"/>
                <w:sz w:val="2"/>
                <w:szCs w:val="2"/>
              </w:rPr>
            </w:pPr>
          </w:p>
          <w:p w14:paraId="5A06FA44" w14:textId="77777777" w:rsidR="00DB0C8B" w:rsidRPr="003D7EA2" w:rsidRDefault="00DB0C8B" w:rsidP="009847AA">
            <w:pPr>
              <w:rPr>
                <w:rFonts w:ascii="Arial" w:hAnsi="Arial" w:cs="Arial"/>
                <w:i/>
                <w:iCs/>
                <w:color w:val="000000" w:themeColor="text1"/>
                <w:sz w:val="4"/>
                <w:szCs w:val="4"/>
              </w:rPr>
            </w:pPr>
          </w:p>
        </w:tc>
      </w:tr>
      <w:tr w:rsidR="00DB0C8B" w:rsidRPr="00415DC1" w14:paraId="5E696CEE" w14:textId="77777777" w:rsidTr="008352EB">
        <w:tc>
          <w:tcPr>
            <w:tcW w:w="11052" w:type="dxa"/>
            <w:gridSpan w:val="3"/>
          </w:tcPr>
          <w:p w14:paraId="3E2A6294" w14:textId="416D88E9" w:rsidR="00DB0C8B" w:rsidRDefault="009847AA" w:rsidP="009847AA">
            <w:pPr>
              <w:rPr>
                <w:rFonts w:ascii="Arial" w:hAnsi="Arial" w:cs="Arial"/>
                <w:i/>
                <w:iCs/>
                <w:color w:val="000000" w:themeColor="text1"/>
              </w:rPr>
            </w:pPr>
            <w:r>
              <w:rPr>
                <w:rFonts w:ascii="Arial" w:hAnsi="Arial" w:cs="Arial"/>
                <w:i/>
                <w:iCs/>
                <w:color w:val="000000" w:themeColor="text1"/>
              </w:rPr>
              <w:t xml:space="preserve">4) </w:t>
            </w:r>
            <w:proofErr w:type="spellStart"/>
            <w:r w:rsidR="00DB0C8B">
              <w:rPr>
                <w:rFonts w:ascii="Arial" w:hAnsi="Arial" w:cs="Arial"/>
                <w:i/>
                <w:iCs/>
                <w:color w:val="000000" w:themeColor="text1"/>
              </w:rPr>
              <w:t>Lies</w:t>
            </w:r>
            <w:proofErr w:type="spellEnd"/>
            <w:r w:rsidR="00DB0C8B">
              <w:rPr>
                <w:rFonts w:ascii="Arial" w:hAnsi="Arial" w:cs="Arial"/>
                <w:i/>
                <w:iCs/>
                <w:color w:val="000000" w:themeColor="text1"/>
              </w:rPr>
              <w:t xml:space="preserve"> den Text auf S. 205! </w:t>
            </w:r>
            <w:r w:rsidR="00DB0C8B" w:rsidRPr="003D7EA2">
              <w:rPr>
                <w:rFonts w:ascii="Arial" w:hAnsi="Arial" w:cs="Arial"/>
                <w:i/>
                <w:iCs/>
                <w:color w:val="000000" w:themeColor="text1"/>
              </w:rPr>
              <w:t xml:space="preserve">Erarbeite aus </w:t>
            </w:r>
            <w:r w:rsidR="00DB0C8B">
              <w:rPr>
                <w:rFonts w:ascii="Arial" w:hAnsi="Arial" w:cs="Arial"/>
                <w:i/>
                <w:iCs/>
                <w:color w:val="000000" w:themeColor="text1"/>
              </w:rPr>
              <w:t>beiden</w:t>
            </w:r>
            <w:r w:rsidR="00DB0C8B" w:rsidRPr="003D7EA2">
              <w:rPr>
                <w:rFonts w:ascii="Arial" w:hAnsi="Arial" w:cs="Arial"/>
                <w:i/>
                <w:iCs/>
                <w:color w:val="000000" w:themeColor="text1"/>
              </w:rPr>
              <w:t xml:space="preserve"> Text</w:t>
            </w:r>
            <w:r w:rsidR="00DB0C8B">
              <w:rPr>
                <w:rFonts w:ascii="Arial" w:hAnsi="Arial" w:cs="Arial"/>
                <w:i/>
                <w:iCs/>
                <w:color w:val="000000" w:themeColor="text1"/>
              </w:rPr>
              <w:t>en</w:t>
            </w:r>
            <w:r w:rsidR="00DB0C8B" w:rsidRPr="003D7EA2">
              <w:rPr>
                <w:rFonts w:ascii="Arial" w:hAnsi="Arial" w:cs="Arial"/>
                <w:i/>
                <w:iCs/>
                <w:color w:val="000000" w:themeColor="text1"/>
              </w:rPr>
              <w:t xml:space="preserve">, </w:t>
            </w:r>
            <w:r w:rsidR="00DB0C8B">
              <w:rPr>
                <w:rFonts w:ascii="Arial" w:hAnsi="Arial" w:cs="Arial"/>
                <w:i/>
                <w:iCs/>
                <w:color w:val="000000" w:themeColor="text1"/>
              </w:rPr>
              <w:t xml:space="preserve">was Heym angesprochen hat, </w:t>
            </w:r>
            <w:r w:rsidR="00DB0C8B" w:rsidRPr="003D7EA2">
              <w:rPr>
                <w:rFonts w:ascii="Arial" w:hAnsi="Arial" w:cs="Arial"/>
                <w:i/>
                <w:iCs/>
                <w:color w:val="000000" w:themeColor="text1"/>
              </w:rPr>
              <w:t xml:space="preserve">warum </w:t>
            </w:r>
            <w:r w:rsidR="00DB0C8B">
              <w:rPr>
                <w:rFonts w:ascii="Arial" w:hAnsi="Arial" w:cs="Arial"/>
                <w:i/>
                <w:iCs/>
                <w:color w:val="000000" w:themeColor="text1"/>
              </w:rPr>
              <w:t>Erich Honecker Heym 1965 öffentlich kritisiert!</w:t>
            </w:r>
          </w:p>
          <w:p w14:paraId="7B148CC5" w14:textId="77777777" w:rsidR="00DB0C8B" w:rsidRPr="003D7EA2" w:rsidRDefault="00DB0C8B" w:rsidP="009847AA">
            <w:pPr>
              <w:rPr>
                <w:rFonts w:ascii="Arial" w:hAnsi="Arial" w:cs="Arial"/>
                <w:i/>
                <w:iCs/>
                <w:color w:val="000000" w:themeColor="text1"/>
              </w:rPr>
            </w:pPr>
            <w:r>
              <w:rPr>
                <w:rFonts w:ascii="Arial" w:hAnsi="Arial" w:cs="Arial"/>
                <w:color w:val="0070C0"/>
              </w:rPr>
              <w:t>Heym hatte von Tabus gesprochen, vom brodelnden Topf, auf dem die Politik des Nichtstuns den Deckel hält, von harmlosen Scheindebatten. Für Honecker, der sich auf Parteitagen feiern lässt, ist Heym nur ein unbequemer Geist, der unter Quarantäne steht. Mit dem wird die Staatsmacht schon fertig. Nur führt diese Politik nicht dazu, den Dampf aus dem Kessel zu nehmen. Der nimmt weiter zu, bis er 1989 zum Kollaps des Systems führt.</w:t>
            </w:r>
          </w:p>
        </w:tc>
      </w:tr>
      <w:bookmarkEnd w:id="0"/>
      <w:tr w:rsidR="00DB0C8B" w:rsidRPr="00415DC1" w14:paraId="0970BD84" w14:textId="77777777" w:rsidTr="008352EB">
        <w:tc>
          <w:tcPr>
            <w:tcW w:w="11052" w:type="dxa"/>
            <w:gridSpan w:val="3"/>
          </w:tcPr>
          <w:p w14:paraId="0D84E0F9" w14:textId="77777777" w:rsidR="00DB0C8B" w:rsidRPr="003D7EA2" w:rsidRDefault="00DB0C8B" w:rsidP="009847AA">
            <w:pPr>
              <w:rPr>
                <w:rFonts w:ascii="Arial" w:hAnsi="Arial" w:cs="Arial"/>
                <w:i/>
                <w:iCs/>
                <w:color w:val="000000" w:themeColor="text1"/>
              </w:rPr>
            </w:pPr>
            <w:r w:rsidRPr="003D7EA2">
              <w:rPr>
                <w:rFonts w:ascii="Arial" w:hAnsi="Arial" w:cs="Arial"/>
                <w:i/>
                <w:iCs/>
                <w:color w:val="000000" w:themeColor="text1"/>
              </w:rPr>
              <w:t>Die Novelle „Die Schmähschrift“ ist 1970 in der Schweiz, aber erst 197</w:t>
            </w:r>
            <w:r>
              <w:rPr>
                <w:rFonts w:ascii="Arial" w:hAnsi="Arial" w:cs="Arial"/>
                <w:i/>
                <w:iCs/>
                <w:color w:val="000000" w:themeColor="text1"/>
              </w:rPr>
              <w:t>4</w:t>
            </w:r>
            <w:r w:rsidRPr="003D7EA2">
              <w:rPr>
                <w:rFonts w:ascii="Arial" w:hAnsi="Arial" w:cs="Arial"/>
                <w:i/>
                <w:iCs/>
                <w:color w:val="000000" w:themeColor="text1"/>
              </w:rPr>
              <w:t xml:space="preserve"> in der DDR erschienen. Finde heraus, worin die Parallelen zwischen Daniel Defoe als Verfasser der Schmähschrift und Stefan Heym als Verfasser der „Langeweile von Minsk“ </w:t>
            </w:r>
            <w:r>
              <w:rPr>
                <w:rFonts w:ascii="Arial" w:hAnsi="Arial" w:cs="Arial"/>
                <w:i/>
                <w:iCs/>
                <w:color w:val="000000" w:themeColor="text1"/>
              </w:rPr>
              <w:t>liegen!</w:t>
            </w:r>
          </w:p>
          <w:p w14:paraId="3DB76342" w14:textId="77777777" w:rsidR="00DB0C8B" w:rsidRPr="00896BE7" w:rsidRDefault="00DB0C8B" w:rsidP="009847AA">
            <w:pPr>
              <w:rPr>
                <w:rFonts w:ascii="Arial" w:hAnsi="Arial" w:cs="Arial"/>
                <w:color w:val="0070C0"/>
              </w:rPr>
            </w:pPr>
            <w:r w:rsidRPr="00896BE7">
              <w:rPr>
                <w:rFonts w:ascii="Arial" w:hAnsi="Arial" w:cs="Arial"/>
                <w:color w:val="0070C0"/>
              </w:rPr>
              <w:t>Defoe und Heym sind Schriftsteller in einer Diktatur</w:t>
            </w:r>
            <w:r>
              <w:rPr>
                <w:rFonts w:ascii="Arial" w:hAnsi="Arial" w:cs="Arial"/>
                <w:color w:val="0070C0"/>
              </w:rPr>
              <w:t>. Indem sie über den Zustand im Land schreiben, geraten sie in Konflikt mit der Obrigkeit. Was Heym über England schreibt, spielt sich in ähnlicher Weise in der DDR ab. Der Leser muss nur seine eigenen Schlüsse ziehen.</w:t>
            </w:r>
          </w:p>
          <w:p w14:paraId="3F67BAA9" w14:textId="77777777" w:rsidR="00DB0C8B" w:rsidRPr="00894016" w:rsidRDefault="00DB0C8B" w:rsidP="009847AA">
            <w:pPr>
              <w:rPr>
                <w:rFonts w:ascii="Arial" w:hAnsi="Arial" w:cs="Arial"/>
                <w:i/>
                <w:iCs/>
              </w:rPr>
            </w:pPr>
          </w:p>
        </w:tc>
      </w:tr>
      <w:tr w:rsidR="009847AA" w:rsidRPr="00415DC1" w14:paraId="52C65D50" w14:textId="77777777" w:rsidTr="008352EB">
        <w:tc>
          <w:tcPr>
            <w:tcW w:w="11052" w:type="dxa"/>
            <w:gridSpan w:val="3"/>
          </w:tcPr>
          <w:p w14:paraId="60AC730B" w14:textId="6D299B41" w:rsidR="009847AA" w:rsidRPr="003D7EA2" w:rsidRDefault="009847AA" w:rsidP="009847AA">
            <w:pPr>
              <w:rPr>
                <w:rFonts w:ascii="Arial" w:hAnsi="Arial" w:cs="Arial"/>
                <w:i/>
                <w:iCs/>
                <w:color w:val="000000" w:themeColor="text1"/>
              </w:rPr>
            </w:pPr>
            <w:r>
              <w:rPr>
                <w:rFonts w:ascii="Arial" w:hAnsi="Arial" w:cs="Arial"/>
                <w:i/>
                <w:iCs/>
                <w:color w:val="000000" w:themeColor="text1"/>
              </w:rPr>
              <w:t xml:space="preserve">Versuche, charakteristische Personen der Novelle </w:t>
            </w:r>
            <w:r w:rsidR="008352EB">
              <w:rPr>
                <w:rFonts w:ascii="Arial" w:hAnsi="Arial" w:cs="Arial"/>
                <w:i/>
                <w:iCs/>
                <w:color w:val="000000" w:themeColor="text1"/>
              </w:rPr>
              <w:t xml:space="preserve">mit eigenen Worten </w:t>
            </w:r>
            <w:r>
              <w:rPr>
                <w:rFonts w:ascii="Arial" w:hAnsi="Arial" w:cs="Arial"/>
                <w:i/>
                <w:iCs/>
                <w:color w:val="000000" w:themeColor="text1"/>
              </w:rPr>
              <w:t>zu beschreiben!</w:t>
            </w:r>
          </w:p>
        </w:tc>
      </w:tr>
      <w:tr w:rsidR="009847AA" w14:paraId="5262C42D" w14:textId="77777777" w:rsidTr="008352EB">
        <w:tc>
          <w:tcPr>
            <w:tcW w:w="3256" w:type="dxa"/>
            <w:gridSpan w:val="2"/>
          </w:tcPr>
          <w:p w14:paraId="51D92E88" w14:textId="5331DB72" w:rsidR="009847AA" w:rsidRPr="009847AA" w:rsidRDefault="009847AA">
            <w:pPr>
              <w:rPr>
                <w:rFonts w:ascii="Arial" w:hAnsi="Arial" w:cs="Arial"/>
              </w:rPr>
            </w:pPr>
            <w:r w:rsidRPr="009847AA">
              <w:rPr>
                <w:rFonts w:ascii="Arial" w:hAnsi="Arial" w:cs="Arial"/>
              </w:rPr>
              <w:t xml:space="preserve">Schriftsteller </w:t>
            </w:r>
            <w:r w:rsidRPr="002B0160">
              <w:rPr>
                <w:rFonts w:ascii="Arial" w:hAnsi="Arial" w:cs="Arial"/>
                <w:b/>
                <w:bCs/>
              </w:rPr>
              <w:t>Defoe</w:t>
            </w:r>
            <w:r w:rsidRPr="009847AA">
              <w:rPr>
                <w:rFonts w:ascii="Arial" w:hAnsi="Arial" w:cs="Arial"/>
              </w:rPr>
              <w:t>, wird an den Pranger gestellt</w:t>
            </w:r>
          </w:p>
        </w:tc>
        <w:tc>
          <w:tcPr>
            <w:tcW w:w="7796" w:type="dxa"/>
          </w:tcPr>
          <w:p w14:paraId="13DAF7D8" w14:textId="75F115E1" w:rsidR="009847AA" w:rsidRPr="00CD6072" w:rsidRDefault="00CD6072">
            <w:pPr>
              <w:rPr>
                <w:rFonts w:ascii="Arial" w:hAnsi="Arial" w:cs="Arial"/>
                <w:color w:val="0070C0"/>
              </w:rPr>
            </w:pPr>
            <w:r>
              <w:rPr>
                <w:rFonts w:ascii="Arial" w:hAnsi="Arial" w:cs="Arial"/>
                <w:color w:val="0070C0"/>
              </w:rPr>
              <w:t>Aufgeklärter Schriftsteller, der sich für religiöse und politische Freiheiten einsetzt; Verfasser der Schmähschrift</w:t>
            </w:r>
            <w:r w:rsidR="00C47EE4">
              <w:rPr>
                <w:rFonts w:ascii="Arial" w:hAnsi="Arial" w:cs="Arial"/>
                <w:color w:val="0070C0"/>
              </w:rPr>
              <w:t>, Idealist, tritt für die Freiheit ein und gerät damit mit der Obrigkeit in Konflikt</w:t>
            </w:r>
          </w:p>
        </w:tc>
      </w:tr>
      <w:tr w:rsidR="009847AA" w14:paraId="63CDA49A" w14:textId="77777777" w:rsidTr="008352EB">
        <w:tc>
          <w:tcPr>
            <w:tcW w:w="3256" w:type="dxa"/>
            <w:gridSpan w:val="2"/>
          </w:tcPr>
          <w:p w14:paraId="320CE0B8" w14:textId="67E5B7ED" w:rsidR="009847AA" w:rsidRPr="009847AA" w:rsidRDefault="009847AA">
            <w:pPr>
              <w:rPr>
                <w:rFonts w:ascii="Arial" w:hAnsi="Arial" w:cs="Arial"/>
              </w:rPr>
            </w:pPr>
            <w:r>
              <w:rPr>
                <w:rFonts w:ascii="Arial" w:hAnsi="Arial" w:cs="Arial"/>
              </w:rPr>
              <w:t xml:space="preserve">Staatssekretär </w:t>
            </w:r>
            <w:r w:rsidRPr="002B0160">
              <w:rPr>
                <w:rFonts w:ascii="Arial" w:hAnsi="Arial" w:cs="Arial"/>
                <w:b/>
                <w:bCs/>
              </w:rPr>
              <w:t>Lord Nottingham</w:t>
            </w:r>
            <w:r>
              <w:rPr>
                <w:rFonts w:ascii="Arial" w:hAnsi="Arial" w:cs="Arial"/>
              </w:rPr>
              <w:t>, Vertreter der Königin im Polizeibezirk</w:t>
            </w:r>
          </w:p>
        </w:tc>
        <w:tc>
          <w:tcPr>
            <w:tcW w:w="7796" w:type="dxa"/>
          </w:tcPr>
          <w:p w14:paraId="3918FB16" w14:textId="77777777" w:rsidR="00C47EE4" w:rsidRDefault="00CD6072">
            <w:pPr>
              <w:rPr>
                <w:rFonts w:ascii="Arial" w:hAnsi="Arial" w:cs="Arial"/>
                <w:color w:val="0070C0"/>
              </w:rPr>
            </w:pPr>
            <w:r w:rsidRPr="00CD6072">
              <w:rPr>
                <w:rFonts w:ascii="Arial" w:hAnsi="Arial" w:cs="Arial"/>
                <w:color w:val="0070C0"/>
              </w:rPr>
              <w:t>Hat den Auftrag der Regierung und der Königin, in seinem Bezirk für Ruhe und Ordnung zu sorgen,</w:t>
            </w:r>
            <w:r>
              <w:rPr>
                <w:rFonts w:ascii="Arial" w:hAnsi="Arial" w:cs="Arial"/>
                <w:color w:val="0070C0"/>
              </w:rPr>
              <w:t xml:space="preserve"> </w:t>
            </w:r>
          </w:p>
          <w:p w14:paraId="3315BBAD" w14:textId="538D016D" w:rsidR="009847AA" w:rsidRPr="00CD6072" w:rsidRDefault="00C47EE4">
            <w:pPr>
              <w:rPr>
                <w:rFonts w:ascii="Arial" w:hAnsi="Arial" w:cs="Arial"/>
                <w:color w:val="0070C0"/>
              </w:rPr>
            </w:pPr>
            <w:r>
              <w:rPr>
                <w:rFonts w:ascii="Arial" w:hAnsi="Arial" w:cs="Arial"/>
                <w:color w:val="0070C0"/>
              </w:rPr>
              <w:lastRenderedPageBreak/>
              <w:t>Karriere-Beamter, der sein Einkommen, aber keine Probleme haben will und dafür vorbeugend auffällige Personen einsperren lässt</w:t>
            </w:r>
          </w:p>
        </w:tc>
      </w:tr>
      <w:tr w:rsidR="009847AA" w14:paraId="0F3BD9CF" w14:textId="77777777" w:rsidTr="008352EB">
        <w:tc>
          <w:tcPr>
            <w:tcW w:w="3256" w:type="dxa"/>
            <w:gridSpan w:val="2"/>
          </w:tcPr>
          <w:p w14:paraId="63309018" w14:textId="6D782872" w:rsidR="009847AA" w:rsidRPr="009847AA" w:rsidRDefault="002B0160">
            <w:pPr>
              <w:rPr>
                <w:rFonts w:ascii="Arial" w:hAnsi="Arial" w:cs="Arial"/>
              </w:rPr>
            </w:pPr>
            <w:r w:rsidRPr="002B0160">
              <w:rPr>
                <w:rFonts w:ascii="Arial" w:hAnsi="Arial" w:cs="Arial"/>
                <w:b/>
                <w:bCs/>
              </w:rPr>
              <w:lastRenderedPageBreak/>
              <w:t xml:space="preserve">Mr. </w:t>
            </w:r>
            <w:proofErr w:type="spellStart"/>
            <w:r w:rsidRPr="002B0160">
              <w:rPr>
                <w:rFonts w:ascii="Arial" w:hAnsi="Arial" w:cs="Arial"/>
                <w:b/>
                <w:bCs/>
              </w:rPr>
              <w:t>Creech</w:t>
            </w:r>
            <w:proofErr w:type="spellEnd"/>
            <w:r>
              <w:rPr>
                <w:rFonts w:ascii="Arial" w:hAnsi="Arial" w:cs="Arial"/>
              </w:rPr>
              <w:t>, der Ermittler</w:t>
            </w:r>
          </w:p>
        </w:tc>
        <w:tc>
          <w:tcPr>
            <w:tcW w:w="7796" w:type="dxa"/>
          </w:tcPr>
          <w:p w14:paraId="2A7ECD03" w14:textId="77777777" w:rsidR="009847AA" w:rsidRDefault="00C47EE4">
            <w:pPr>
              <w:rPr>
                <w:rFonts w:ascii="Arial" w:hAnsi="Arial" w:cs="Arial"/>
                <w:color w:val="0070C0"/>
              </w:rPr>
            </w:pPr>
            <w:r>
              <w:rPr>
                <w:rFonts w:ascii="Arial" w:hAnsi="Arial" w:cs="Arial"/>
                <w:color w:val="0070C0"/>
              </w:rPr>
              <w:t>Ausführendes Organ, soll Defoe finden und die Pranger-Strafe organisieren, bedient sich dabei einer bezahlten Bande von Kleinkriminellen; will den ersten Stein werfen, als sich die Bande weigert, wird selbst getroffen und am Schluss entlassen</w:t>
            </w:r>
          </w:p>
          <w:p w14:paraId="5914D4FD" w14:textId="456716FE" w:rsidR="00C47EE4" w:rsidRPr="00CD6072" w:rsidRDefault="00C47EE4">
            <w:pPr>
              <w:rPr>
                <w:rFonts w:ascii="Arial" w:hAnsi="Arial" w:cs="Arial"/>
                <w:color w:val="0070C0"/>
              </w:rPr>
            </w:pPr>
            <w:r>
              <w:rPr>
                <w:rFonts w:ascii="Arial" w:hAnsi="Arial" w:cs="Arial"/>
                <w:color w:val="0070C0"/>
              </w:rPr>
              <w:t>Typ des eifrigen Beamten, der seine Aufgaben pflichtgemäß erfüllt</w:t>
            </w:r>
          </w:p>
        </w:tc>
      </w:tr>
      <w:tr w:rsidR="00CD6072" w14:paraId="50455F74" w14:textId="77777777" w:rsidTr="008352EB">
        <w:tc>
          <w:tcPr>
            <w:tcW w:w="3256" w:type="dxa"/>
            <w:gridSpan w:val="2"/>
          </w:tcPr>
          <w:p w14:paraId="09508FF6" w14:textId="74C91F51" w:rsidR="00CD6072" w:rsidRPr="002B0160" w:rsidRDefault="00CD6072">
            <w:pPr>
              <w:rPr>
                <w:rFonts w:ascii="Arial" w:hAnsi="Arial" w:cs="Arial"/>
                <w:b/>
                <w:bCs/>
              </w:rPr>
            </w:pPr>
            <w:r>
              <w:rPr>
                <w:rFonts w:ascii="Arial" w:hAnsi="Arial" w:cs="Arial"/>
                <w:b/>
                <w:bCs/>
              </w:rPr>
              <w:t xml:space="preserve">Mr. Stephens, </w:t>
            </w:r>
            <w:r w:rsidRPr="00CD6072">
              <w:rPr>
                <w:rFonts w:ascii="Arial" w:hAnsi="Arial" w:cs="Arial"/>
              </w:rPr>
              <w:t>Pressevertreter der Königin</w:t>
            </w:r>
            <w:r>
              <w:rPr>
                <w:rFonts w:ascii="Arial" w:hAnsi="Arial" w:cs="Arial"/>
              </w:rPr>
              <w:t>, Spitzname der Literaten: Robin Mastschwein</w:t>
            </w:r>
          </w:p>
        </w:tc>
        <w:tc>
          <w:tcPr>
            <w:tcW w:w="7796" w:type="dxa"/>
          </w:tcPr>
          <w:p w14:paraId="7D6B7AD9" w14:textId="77777777" w:rsidR="00CD6072" w:rsidRDefault="00C47EE4">
            <w:pPr>
              <w:rPr>
                <w:rFonts w:ascii="Arial" w:hAnsi="Arial" w:cs="Arial"/>
                <w:color w:val="0070C0"/>
              </w:rPr>
            </w:pPr>
            <w:r>
              <w:rPr>
                <w:rFonts w:ascii="Arial" w:hAnsi="Arial" w:cs="Arial"/>
                <w:color w:val="0070C0"/>
              </w:rPr>
              <w:t>Soll die Schrift bewerten, ist nur mit sich beschäftigt</w:t>
            </w:r>
          </w:p>
          <w:p w14:paraId="72AF75C1" w14:textId="4D5CB766" w:rsidR="00C47EE4" w:rsidRPr="00CD6072" w:rsidRDefault="00C47EE4">
            <w:pPr>
              <w:rPr>
                <w:rFonts w:ascii="Arial" w:hAnsi="Arial" w:cs="Arial"/>
                <w:color w:val="0070C0"/>
              </w:rPr>
            </w:pPr>
            <w:r>
              <w:rPr>
                <w:rFonts w:ascii="Arial" w:hAnsi="Arial" w:cs="Arial"/>
                <w:color w:val="0070C0"/>
              </w:rPr>
              <w:t>Typ des gewissenlosen Beamten, der aus allem raushält und nur an sich denkt</w:t>
            </w:r>
          </w:p>
        </w:tc>
      </w:tr>
      <w:tr w:rsidR="009847AA" w14:paraId="147DA338" w14:textId="77777777" w:rsidTr="008352EB">
        <w:tc>
          <w:tcPr>
            <w:tcW w:w="3256" w:type="dxa"/>
            <w:gridSpan w:val="2"/>
          </w:tcPr>
          <w:p w14:paraId="061FA342" w14:textId="7B37EB83" w:rsidR="009847AA" w:rsidRPr="009847AA" w:rsidRDefault="002B0160">
            <w:pPr>
              <w:rPr>
                <w:rFonts w:ascii="Arial" w:hAnsi="Arial" w:cs="Arial"/>
              </w:rPr>
            </w:pPr>
            <w:r w:rsidRPr="00CD6072">
              <w:rPr>
                <w:rFonts w:ascii="Arial" w:hAnsi="Arial" w:cs="Arial"/>
                <w:b/>
                <w:bCs/>
              </w:rPr>
              <w:t>Finney</w:t>
            </w:r>
            <w:r>
              <w:rPr>
                <w:rFonts w:ascii="Arial" w:hAnsi="Arial" w:cs="Arial"/>
              </w:rPr>
              <w:t>, Anführer der bezahlten Bande</w:t>
            </w:r>
          </w:p>
        </w:tc>
        <w:tc>
          <w:tcPr>
            <w:tcW w:w="7796" w:type="dxa"/>
          </w:tcPr>
          <w:p w14:paraId="27945CB4" w14:textId="3C24765C" w:rsidR="009847AA" w:rsidRDefault="00C47EE4">
            <w:pPr>
              <w:rPr>
                <w:rFonts w:ascii="Arial" w:hAnsi="Arial" w:cs="Arial"/>
                <w:color w:val="0070C0"/>
              </w:rPr>
            </w:pPr>
            <w:r>
              <w:rPr>
                <w:rFonts w:ascii="Arial" w:hAnsi="Arial" w:cs="Arial"/>
                <w:color w:val="0070C0"/>
              </w:rPr>
              <w:t>Organisiert die Truppe, die Steine und Abfall werfen soll</w:t>
            </w:r>
          </w:p>
          <w:p w14:paraId="06C6D247" w14:textId="43F6D94D" w:rsidR="00C47EE4" w:rsidRPr="00CD6072" w:rsidRDefault="00C47EE4">
            <w:pPr>
              <w:rPr>
                <w:rFonts w:ascii="Arial" w:hAnsi="Arial" w:cs="Arial"/>
                <w:color w:val="0070C0"/>
              </w:rPr>
            </w:pPr>
            <w:r>
              <w:rPr>
                <w:rFonts w:ascii="Arial" w:hAnsi="Arial" w:cs="Arial"/>
                <w:color w:val="0070C0"/>
              </w:rPr>
              <w:t>Gewissenloser kleiner Krimineller, der gern einen guten Auftrag ausführt, dafür aber nicht seinen Kopf hinhalten will</w:t>
            </w:r>
          </w:p>
        </w:tc>
      </w:tr>
      <w:tr w:rsidR="008352EB" w14:paraId="603E6F38" w14:textId="77777777" w:rsidTr="009F4728">
        <w:tc>
          <w:tcPr>
            <w:tcW w:w="11052" w:type="dxa"/>
            <w:gridSpan w:val="3"/>
          </w:tcPr>
          <w:p w14:paraId="480FCE0B" w14:textId="77777777" w:rsidR="008352EB" w:rsidRDefault="008352EB">
            <w:pPr>
              <w:rPr>
                <w:rFonts w:ascii="Arial" w:hAnsi="Arial" w:cs="Arial"/>
                <w:i/>
                <w:iCs/>
              </w:rPr>
            </w:pPr>
            <w:r w:rsidRPr="008352EB">
              <w:rPr>
                <w:rFonts w:ascii="Arial" w:hAnsi="Arial" w:cs="Arial"/>
                <w:i/>
                <w:iCs/>
              </w:rPr>
              <w:t>Die Schmähschrift</w:t>
            </w:r>
            <w:r>
              <w:rPr>
                <w:rFonts w:ascii="Arial" w:hAnsi="Arial" w:cs="Arial"/>
                <w:i/>
                <w:iCs/>
              </w:rPr>
              <w:t xml:space="preserve"> erregt Aufsehen, die Schrift wird auf den Straßen und in den Kaffeehäusern diskutiert, von der Kirche gelobt und von anderen gefürchtet. Aber was ist ihr Inhalt und worin bestehen die Thesen, die das Königreich in Gefahr bringen können?</w:t>
            </w:r>
            <w:r w:rsidR="009E57DC">
              <w:rPr>
                <w:rFonts w:ascii="Arial" w:hAnsi="Arial" w:cs="Arial"/>
                <w:i/>
                <w:iCs/>
              </w:rPr>
              <w:t xml:space="preserve"> Suche nach Aussagen zum Inhalt und notiere sie!</w:t>
            </w:r>
          </w:p>
          <w:p w14:paraId="3EED5AE3" w14:textId="77777777" w:rsidR="009E57DC" w:rsidRDefault="009E57DC">
            <w:pPr>
              <w:rPr>
                <w:rFonts w:ascii="Arial" w:hAnsi="Arial" w:cs="Arial"/>
                <w:i/>
                <w:iCs/>
              </w:rPr>
            </w:pPr>
            <w:r>
              <w:rPr>
                <w:rFonts w:ascii="Arial" w:hAnsi="Arial" w:cs="Arial"/>
                <w:i/>
                <w:iCs/>
              </w:rPr>
              <w:t>Begründe, worin die Staatsmacht die Gefährlichkeit der Schrift sieht!</w:t>
            </w:r>
          </w:p>
          <w:p w14:paraId="3BD4FB81" w14:textId="61157323" w:rsidR="009E57DC" w:rsidRPr="009E57DC" w:rsidRDefault="009E57DC">
            <w:pPr>
              <w:rPr>
                <w:rFonts w:ascii="Arial" w:hAnsi="Arial" w:cs="Arial"/>
                <w:color w:val="0070C0"/>
              </w:rPr>
            </w:pPr>
            <w:r>
              <w:rPr>
                <w:rFonts w:ascii="Arial" w:hAnsi="Arial" w:cs="Arial"/>
                <w:color w:val="0070C0"/>
              </w:rPr>
              <w:t xml:space="preserve">Das </w:t>
            </w:r>
            <w:r w:rsidR="0028307B">
              <w:rPr>
                <w:rFonts w:ascii="Arial" w:hAnsi="Arial" w:cs="Arial"/>
                <w:color w:val="0070C0"/>
              </w:rPr>
              <w:t xml:space="preserve">satirische </w:t>
            </w:r>
            <w:r>
              <w:rPr>
                <w:rFonts w:ascii="Arial" w:hAnsi="Arial" w:cs="Arial"/>
                <w:color w:val="0070C0"/>
              </w:rPr>
              <w:t xml:space="preserve">Werk tritt für Gerechtigkeit ein, </w:t>
            </w:r>
            <w:r w:rsidR="0007408F">
              <w:rPr>
                <w:rFonts w:ascii="Arial" w:hAnsi="Arial" w:cs="Arial"/>
                <w:color w:val="0070C0"/>
              </w:rPr>
              <w:t xml:space="preserve">gegen Heuchelei und Unduldsamkeit, </w:t>
            </w:r>
            <w:r>
              <w:rPr>
                <w:rFonts w:ascii="Arial" w:hAnsi="Arial" w:cs="Arial"/>
                <w:color w:val="0070C0"/>
              </w:rPr>
              <w:t>aber auch für die Bestrafung von „Abweichlern“ vom rechten Glauben</w:t>
            </w:r>
            <w:r w:rsidR="0028307B">
              <w:rPr>
                <w:rFonts w:ascii="Arial" w:hAnsi="Arial" w:cs="Arial"/>
                <w:color w:val="0070C0"/>
              </w:rPr>
              <w:t xml:space="preserve"> – die nach der königlichen Akte von 1689 straffrei ihrer Religion nachgehen durften. Der Kronanwalt hatte jedoch die Satire als ernst erfasst und Defoe angeklagt, gegen das Gesetz gesprochen zu haben.</w:t>
            </w:r>
          </w:p>
          <w:p w14:paraId="0B29DE36" w14:textId="32C49D58" w:rsidR="009E57DC" w:rsidRPr="008352EB" w:rsidRDefault="009E57DC">
            <w:pPr>
              <w:rPr>
                <w:rFonts w:ascii="Arial" w:hAnsi="Arial" w:cs="Arial"/>
                <w:i/>
                <w:iCs/>
              </w:rPr>
            </w:pPr>
          </w:p>
        </w:tc>
      </w:tr>
      <w:tr w:rsidR="00DB0C8B" w:rsidRPr="00415DC1" w14:paraId="1571DB2E" w14:textId="77777777" w:rsidTr="009847AA">
        <w:tc>
          <w:tcPr>
            <w:tcW w:w="11052" w:type="dxa"/>
            <w:gridSpan w:val="3"/>
          </w:tcPr>
          <w:p w14:paraId="45231571" w14:textId="77777777" w:rsidR="00DB0C8B" w:rsidRPr="00830D2D" w:rsidRDefault="00DB0C8B" w:rsidP="009847AA">
            <w:pPr>
              <w:rPr>
                <w:rFonts w:ascii="Arial" w:hAnsi="Arial" w:cs="Arial"/>
                <w:i/>
                <w:iCs/>
                <w:color w:val="000000" w:themeColor="text1"/>
              </w:rPr>
            </w:pPr>
            <w:r w:rsidRPr="00830D2D">
              <w:rPr>
                <w:rFonts w:ascii="Arial" w:hAnsi="Arial" w:cs="Arial"/>
                <w:i/>
                <w:iCs/>
                <w:color w:val="000000" w:themeColor="text1"/>
              </w:rPr>
              <w:t xml:space="preserve">Überlege, welche </w:t>
            </w:r>
            <w:r>
              <w:rPr>
                <w:rFonts w:ascii="Arial" w:hAnsi="Arial" w:cs="Arial"/>
                <w:i/>
                <w:iCs/>
                <w:color w:val="000000" w:themeColor="text1"/>
              </w:rPr>
              <w:t>Bücher</w:t>
            </w:r>
            <w:r w:rsidRPr="00830D2D">
              <w:rPr>
                <w:rFonts w:ascii="Arial" w:hAnsi="Arial" w:cs="Arial"/>
                <w:i/>
                <w:iCs/>
                <w:color w:val="000000" w:themeColor="text1"/>
              </w:rPr>
              <w:t xml:space="preserve"> ein Schriftsteller in </w:t>
            </w:r>
            <w:r>
              <w:rPr>
                <w:rFonts w:ascii="Arial" w:hAnsi="Arial" w:cs="Arial"/>
                <w:i/>
                <w:iCs/>
                <w:color w:val="000000" w:themeColor="text1"/>
              </w:rPr>
              <w:t>der DDR</w:t>
            </w:r>
            <w:r w:rsidRPr="00830D2D">
              <w:rPr>
                <w:rFonts w:ascii="Arial" w:hAnsi="Arial" w:cs="Arial"/>
                <w:i/>
                <w:iCs/>
                <w:color w:val="000000" w:themeColor="text1"/>
              </w:rPr>
              <w:t xml:space="preserve"> </w:t>
            </w:r>
            <w:r>
              <w:rPr>
                <w:rFonts w:ascii="Arial" w:hAnsi="Arial" w:cs="Arial"/>
                <w:i/>
                <w:iCs/>
                <w:color w:val="000000" w:themeColor="text1"/>
              </w:rPr>
              <w:t>mit welchem Risiko hätte schreiben können</w:t>
            </w:r>
            <w:r w:rsidRPr="00830D2D">
              <w:rPr>
                <w:rFonts w:ascii="Arial" w:hAnsi="Arial" w:cs="Arial"/>
                <w:i/>
                <w:iCs/>
                <w:color w:val="000000" w:themeColor="text1"/>
              </w:rPr>
              <w:t>! Ordne „Die Schmähschrift“ in eine der drei Optionen ein!</w:t>
            </w:r>
          </w:p>
          <w:p w14:paraId="6DFA7B7F" w14:textId="77777777" w:rsidR="00DB0C8B" w:rsidRPr="00830D2D" w:rsidRDefault="00DB0C8B" w:rsidP="009847AA">
            <w:pPr>
              <w:rPr>
                <w:rFonts w:ascii="Arial" w:hAnsi="Arial" w:cs="Arial"/>
                <w:i/>
                <w:iCs/>
                <w:color w:val="000000" w:themeColor="text1"/>
              </w:rPr>
            </w:pPr>
            <w:r w:rsidRPr="00830D2D">
              <w:rPr>
                <w:rFonts w:ascii="Arial" w:hAnsi="Arial" w:cs="Arial"/>
                <w:i/>
                <w:iCs/>
                <w:color w:val="000000" w:themeColor="text1"/>
              </w:rPr>
              <w:t>1. Ohne ein Risiko einzugehen</w:t>
            </w:r>
            <w:r>
              <w:rPr>
                <w:rFonts w:ascii="Arial" w:hAnsi="Arial" w:cs="Arial"/>
                <w:i/>
                <w:iCs/>
                <w:color w:val="000000" w:themeColor="text1"/>
              </w:rPr>
              <w:tab/>
            </w:r>
            <w:r>
              <w:rPr>
                <w:rFonts w:ascii="Arial" w:hAnsi="Arial" w:cs="Arial"/>
                <w:i/>
                <w:iCs/>
                <w:color w:val="000000" w:themeColor="text1"/>
              </w:rPr>
              <w:tab/>
            </w:r>
            <w:r>
              <w:rPr>
                <w:rFonts w:ascii="Arial" w:hAnsi="Arial" w:cs="Arial"/>
                <w:i/>
                <w:iCs/>
                <w:color w:val="000000" w:themeColor="text1"/>
              </w:rPr>
              <w:tab/>
            </w:r>
            <w:r w:rsidRPr="000B426E">
              <w:rPr>
                <w:rFonts w:ascii="Arial" w:hAnsi="Arial" w:cs="Arial"/>
                <w:color w:val="0070C0"/>
              </w:rPr>
              <w:t>Roman über heldenhafte Arbeiter, die die Norm überbieten</w:t>
            </w:r>
          </w:p>
          <w:p w14:paraId="3D60A31C" w14:textId="77777777" w:rsidR="00DB0C8B" w:rsidRPr="000073E3" w:rsidRDefault="00DB0C8B" w:rsidP="009847AA">
            <w:pPr>
              <w:rPr>
                <w:rFonts w:ascii="Arial" w:hAnsi="Arial" w:cs="Arial"/>
                <w:i/>
                <w:iCs/>
                <w:color w:val="000000" w:themeColor="text1"/>
                <w:sz w:val="10"/>
                <w:szCs w:val="10"/>
              </w:rPr>
            </w:pPr>
          </w:p>
          <w:p w14:paraId="3F5E3945" w14:textId="77777777" w:rsidR="00DB0C8B" w:rsidRPr="000B426E" w:rsidRDefault="00DB0C8B" w:rsidP="009847AA">
            <w:pPr>
              <w:rPr>
                <w:rFonts w:ascii="Arial" w:hAnsi="Arial" w:cs="Arial"/>
                <w:i/>
                <w:iCs/>
                <w:color w:val="0070C0"/>
              </w:rPr>
            </w:pPr>
            <w:r w:rsidRPr="00830D2D">
              <w:rPr>
                <w:rFonts w:ascii="Arial" w:hAnsi="Arial" w:cs="Arial"/>
                <w:i/>
                <w:iCs/>
                <w:color w:val="000000" w:themeColor="text1"/>
              </w:rPr>
              <w:t>2. Mit dem Risiko der Verhaftung / Strafe</w:t>
            </w:r>
            <w:r>
              <w:rPr>
                <w:rFonts w:ascii="Arial" w:hAnsi="Arial" w:cs="Arial"/>
                <w:i/>
                <w:iCs/>
                <w:color w:val="000000" w:themeColor="text1"/>
              </w:rPr>
              <w:tab/>
            </w:r>
            <w:r>
              <w:rPr>
                <w:rFonts w:ascii="Arial" w:hAnsi="Arial" w:cs="Arial"/>
                <w:i/>
                <w:iCs/>
                <w:color w:val="000000" w:themeColor="text1"/>
              </w:rPr>
              <w:tab/>
            </w:r>
            <w:r w:rsidRPr="000B426E">
              <w:rPr>
                <w:rFonts w:ascii="Arial" w:hAnsi="Arial" w:cs="Arial"/>
                <w:color w:val="0070C0"/>
              </w:rPr>
              <w:t xml:space="preserve">Kritik an der DDR-Führung, Roman über die Opposition </w:t>
            </w:r>
            <w:r w:rsidRPr="000B426E">
              <w:rPr>
                <w:rFonts w:ascii="Arial" w:hAnsi="Arial" w:cs="Arial"/>
                <w:color w:val="0070C0"/>
              </w:rPr>
              <w:tab/>
            </w:r>
            <w:r w:rsidRPr="000B426E">
              <w:rPr>
                <w:rFonts w:ascii="Arial" w:hAnsi="Arial" w:cs="Arial"/>
                <w:color w:val="0070C0"/>
              </w:rPr>
              <w:tab/>
            </w:r>
            <w:r w:rsidRPr="000B426E">
              <w:rPr>
                <w:rFonts w:ascii="Arial" w:hAnsi="Arial" w:cs="Arial"/>
                <w:color w:val="0070C0"/>
              </w:rPr>
              <w:tab/>
            </w:r>
            <w:r w:rsidRPr="000B426E">
              <w:rPr>
                <w:rFonts w:ascii="Arial" w:hAnsi="Arial" w:cs="Arial"/>
                <w:color w:val="0070C0"/>
              </w:rPr>
              <w:tab/>
            </w:r>
            <w:r w:rsidRPr="000B426E">
              <w:rPr>
                <w:rFonts w:ascii="Arial" w:hAnsi="Arial" w:cs="Arial"/>
                <w:color w:val="0070C0"/>
              </w:rPr>
              <w:tab/>
            </w:r>
            <w:r w:rsidRPr="000B426E">
              <w:rPr>
                <w:rFonts w:ascii="Arial" w:hAnsi="Arial" w:cs="Arial"/>
                <w:color w:val="0070C0"/>
              </w:rPr>
              <w:tab/>
            </w:r>
            <w:r w:rsidRPr="000B426E">
              <w:rPr>
                <w:rFonts w:ascii="Arial" w:hAnsi="Arial" w:cs="Arial"/>
                <w:color w:val="0070C0"/>
              </w:rPr>
              <w:tab/>
            </w:r>
            <w:r w:rsidRPr="000B426E">
              <w:rPr>
                <w:rFonts w:ascii="Arial" w:hAnsi="Arial" w:cs="Arial"/>
                <w:color w:val="0070C0"/>
              </w:rPr>
              <w:tab/>
              <w:t>oder den Widerstand</w:t>
            </w:r>
          </w:p>
          <w:p w14:paraId="1CC7EC94" w14:textId="77777777" w:rsidR="00DB0C8B" w:rsidRPr="000073E3" w:rsidRDefault="00DB0C8B" w:rsidP="009847AA">
            <w:pPr>
              <w:rPr>
                <w:rFonts w:ascii="Arial" w:hAnsi="Arial" w:cs="Arial"/>
                <w:i/>
                <w:iCs/>
                <w:color w:val="000000" w:themeColor="text1"/>
                <w:sz w:val="10"/>
                <w:szCs w:val="10"/>
              </w:rPr>
            </w:pPr>
          </w:p>
          <w:p w14:paraId="3CCB9B72" w14:textId="2F082A0F" w:rsidR="00DB0C8B" w:rsidRPr="000B426E" w:rsidRDefault="00DB0C8B" w:rsidP="009847AA">
            <w:pPr>
              <w:rPr>
                <w:rFonts w:ascii="Arial" w:hAnsi="Arial" w:cs="Arial"/>
                <w:color w:val="0070C0"/>
              </w:rPr>
            </w:pPr>
            <w:r w:rsidRPr="00830D2D">
              <w:rPr>
                <w:rFonts w:ascii="Arial" w:hAnsi="Arial" w:cs="Arial"/>
                <w:i/>
                <w:iCs/>
                <w:color w:val="000000" w:themeColor="text1"/>
              </w:rPr>
              <w:t>3. Mit begrenztem Risiko</w:t>
            </w:r>
            <w:r>
              <w:rPr>
                <w:rFonts w:ascii="Arial" w:hAnsi="Arial" w:cs="Arial"/>
                <w:i/>
                <w:iCs/>
                <w:color w:val="000000" w:themeColor="text1"/>
              </w:rPr>
              <w:tab/>
            </w:r>
            <w:r>
              <w:rPr>
                <w:rFonts w:ascii="Arial" w:hAnsi="Arial" w:cs="Arial"/>
                <w:i/>
                <w:iCs/>
                <w:color w:val="000000" w:themeColor="text1"/>
              </w:rPr>
              <w:tab/>
            </w:r>
            <w:r>
              <w:rPr>
                <w:rFonts w:ascii="Arial" w:hAnsi="Arial" w:cs="Arial"/>
                <w:i/>
                <w:iCs/>
                <w:color w:val="000000" w:themeColor="text1"/>
              </w:rPr>
              <w:tab/>
            </w:r>
            <w:r>
              <w:rPr>
                <w:rFonts w:ascii="Arial" w:hAnsi="Arial" w:cs="Arial"/>
                <w:i/>
                <w:iCs/>
                <w:color w:val="000000" w:themeColor="text1"/>
              </w:rPr>
              <w:tab/>
            </w:r>
            <w:r w:rsidRPr="000B426E">
              <w:rPr>
                <w:rFonts w:ascii="Arial" w:hAnsi="Arial" w:cs="Arial"/>
                <w:color w:val="0070C0"/>
              </w:rPr>
              <w:t>Umschreibung, Märchen oder Parabel</w:t>
            </w:r>
          </w:p>
          <w:p w14:paraId="67424422" w14:textId="455C6755" w:rsidR="000B426E" w:rsidRPr="000B426E" w:rsidRDefault="000B426E" w:rsidP="009847AA">
            <w:pPr>
              <w:rPr>
                <w:rFonts w:ascii="Arial" w:hAnsi="Arial" w:cs="Arial"/>
                <w:color w:val="0070C0"/>
              </w:rPr>
            </w:pPr>
            <w:r w:rsidRPr="000B426E">
              <w:rPr>
                <w:rFonts w:ascii="Arial" w:hAnsi="Arial" w:cs="Arial"/>
                <w:color w:val="0070C0"/>
              </w:rPr>
              <w:t>Mit der Verlagerung in einen historischen Kontext</w:t>
            </w:r>
            <w:r>
              <w:rPr>
                <w:rFonts w:ascii="Arial" w:hAnsi="Arial" w:cs="Arial"/>
                <w:color w:val="0070C0"/>
              </w:rPr>
              <w:t xml:space="preserve"> wählt Heym das Medium der Parabel, um die Lage kritischer Schriftsteller in der DDR zu beschreiben.</w:t>
            </w:r>
          </w:p>
          <w:p w14:paraId="6A17284C" w14:textId="77777777" w:rsidR="00DB0C8B" w:rsidRPr="000073E3" w:rsidRDefault="00DB0C8B" w:rsidP="009847AA">
            <w:pPr>
              <w:rPr>
                <w:rFonts w:ascii="Arial" w:hAnsi="Arial" w:cs="Arial"/>
                <w:i/>
                <w:iCs/>
                <w:color w:val="000000" w:themeColor="text1"/>
                <w:sz w:val="6"/>
                <w:szCs w:val="6"/>
              </w:rPr>
            </w:pPr>
          </w:p>
        </w:tc>
      </w:tr>
      <w:tr w:rsidR="00DB0C8B" w14:paraId="1ABBBF99" w14:textId="77777777" w:rsidTr="009847AA">
        <w:tc>
          <w:tcPr>
            <w:tcW w:w="11052" w:type="dxa"/>
            <w:gridSpan w:val="3"/>
          </w:tcPr>
          <w:p w14:paraId="4BF238F2" w14:textId="77777777" w:rsidR="00DB0C8B" w:rsidRPr="00BB3873" w:rsidRDefault="00DB0C8B" w:rsidP="009847AA">
            <w:pPr>
              <w:tabs>
                <w:tab w:val="left" w:pos="660"/>
              </w:tabs>
              <w:rPr>
                <w:rFonts w:ascii="Arial" w:hAnsi="Arial" w:cs="Arial"/>
                <w:i/>
                <w:iCs/>
                <w:sz w:val="8"/>
                <w:szCs w:val="8"/>
              </w:rPr>
            </w:pPr>
          </w:p>
          <w:p w14:paraId="267F6F76" w14:textId="77777777" w:rsidR="00DB0C8B" w:rsidRPr="00BB3873" w:rsidRDefault="00DB0C8B" w:rsidP="009847AA">
            <w:pPr>
              <w:tabs>
                <w:tab w:val="left" w:pos="660"/>
              </w:tabs>
              <w:rPr>
                <w:rFonts w:ascii="Arial" w:hAnsi="Arial" w:cs="Arial"/>
                <w:i/>
                <w:iCs/>
              </w:rPr>
            </w:pPr>
            <w:r>
              <w:rPr>
                <w:rFonts w:ascii="Arial" w:hAnsi="Arial" w:cs="Arial"/>
                <w:i/>
                <w:iCs/>
              </w:rPr>
              <w:t>Benenne die</w:t>
            </w:r>
            <w:r w:rsidRPr="00BB3873">
              <w:rPr>
                <w:rFonts w:ascii="Arial" w:hAnsi="Arial" w:cs="Arial"/>
                <w:i/>
                <w:iCs/>
              </w:rPr>
              <w:t xml:space="preserve"> Möglichkeiten</w:t>
            </w:r>
            <w:r>
              <w:rPr>
                <w:rFonts w:ascii="Arial" w:hAnsi="Arial" w:cs="Arial"/>
                <w:i/>
                <w:iCs/>
              </w:rPr>
              <w:t>, die heute</w:t>
            </w:r>
            <w:r w:rsidRPr="00BB3873">
              <w:rPr>
                <w:rFonts w:ascii="Arial" w:hAnsi="Arial" w:cs="Arial"/>
                <w:i/>
                <w:iCs/>
              </w:rPr>
              <w:t xml:space="preserve"> das Internet </w:t>
            </w:r>
            <w:r>
              <w:rPr>
                <w:rFonts w:ascii="Arial" w:hAnsi="Arial" w:cs="Arial"/>
                <w:i/>
                <w:iCs/>
              </w:rPr>
              <w:t>bietet</w:t>
            </w:r>
            <w:r w:rsidRPr="00BB3873">
              <w:rPr>
                <w:rFonts w:ascii="Arial" w:hAnsi="Arial" w:cs="Arial"/>
                <w:i/>
                <w:iCs/>
              </w:rPr>
              <w:t xml:space="preserve">, jemand „an den </w:t>
            </w:r>
            <w:r>
              <w:rPr>
                <w:rFonts w:ascii="Arial" w:hAnsi="Arial" w:cs="Arial"/>
                <w:i/>
                <w:iCs/>
              </w:rPr>
              <w:t>P</w:t>
            </w:r>
            <w:r w:rsidRPr="00BB3873">
              <w:rPr>
                <w:rFonts w:ascii="Arial" w:hAnsi="Arial" w:cs="Arial"/>
                <w:i/>
                <w:iCs/>
              </w:rPr>
              <w:t>ranger zu stellen“</w:t>
            </w:r>
            <w:r>
              <w:rPr>
                <w:rFonts w:ascii="Arial" w:hAnsi="Arial" w:cs="Arial"/>
                <w:i/>
                <w:iCs/>
              </w:rPr>
              <w:t xml:space="preserve">! </w:t>
            </w:r>
          </w:p>
          <w:p w14:paraId="01E3C9A7" w14:textId="77777777" w:rsidR="00DB0C8B" w:rsidRPr="00817725" w:rsidRDefault="00DB0C8B" w:rsidP="009847AA">
            <w:pPr>
              <w:jc w:val="both"/>
              <w:rPr>
                <w:rFonts w:ascii="Arial" w:hAnsi="Arial" w:cs="Arial"/>
                <w:color w:val="0070C0"/>
              </w:rPr>
            </w:pPr>
            <w:r>
              <w:rPr>
                <w:rFonts w:ascii="Arial" w:hAnsi="Arial" w:cs="Arial"/>
                <w:color w:val="0070C0"/>
              </w:rPr>
              <w:t>Falsche Behauptungen, kompromittierende Bilder</w:t>
            </w:r>
          </w:p>
        </w:tc>
      </w:tr>
    </w:tbl>
    <w:p w14:paraId="139BF8B8" w14:textId="0D4A6501" w:rsidR="00E40071" w:rsidRDefault="00E40071">
      <w:r>
        <w:br w:type="page"/>
      </w:r>
    </w:p>
    <w:p w14:paraId="302E2F89" w14:textId="095C66ED" w:rsidR="00621440" w:rsidRDefault="00646979" w:rsidP="00DA4238">
      <w:pPr>
        <w:rPr>
          <w:rFonts w:ascii="Arial" w:hAnsi="Arial" w:cs="Arial"/>
        </w:rPr>
      </w:pPr>
      <w:r>
        <w:rPr>
          <w:color w:val="FF0000"/>
        </w:rPr>
        <w:lastRenderedPageBreak/>
        <w:t>Extrablatt mit Grundlagenwissen + Definitionen – oder der Hinweis oben; dass die Lehrer ggf. das eine oder andere zur Begriffsklärung beisteuern müssen</w:t>
      </w:r>
    </w:p>
    <w:p w14:paraId="6459279D" w14:textId="77777777" w:rsidR="00621440" w:rsidRDefault="00621440" w:rsidP="00DA4238">
      <w:pPr>
        <w:rPr>
          <w:rFonts w:ascii="Arial" w:hAnsi="Arial" w:cs="Arial"/>
        </w:rPr>
      </w:pPr>
    </w:p>
    <w:p w14:paraId="1B911ACE" w14:textId="76E2580F" w:rsidR="00DA4238" w:rsidRPr="006F5FE0" w:rsidRDefault="00DA4238" w:rsidP="00DA4238">
      <w:pPr>
        <w:rPr>
          <w:rFonts w:ascii="Arial" w:hAnsi="Arial" w:cs="Arial"/>
        </w:rPr>
      </w:pPr>
      <w:r w:rsidRPr="006F5FE0">
        <w:rPr>
          <w:rFonts w:ascii="Arial" w:hAnsi="Arial" w:cs="Arial"/>
        </w:rPr>
        <w:t>1913</w:t>
      </w:r>
      <w:r w:rsidRPr="006F5FE0">
        <w:rPr>
          <w:rFonts w:ascii="Arial" w:hAnsi="Arial" w:cs="Arial"/>
        </w:rPr>
        <w:tab/>
        <w:t>Helmut Flieg wird als Sohn eines jüdischen Kaufmanns geboren</w:t>
      </w:r>
    </w:p>
    <w:p w14:paraId="28BE0B48" w14:textId="77777777" w:rsidR="00DA4238" w:rsidRPr="006F5FE0" w:rsidRDefault="00DA4238" w:rsidP="00DA4238">
      <w:pPr>
        <w:rPr>
          <w:rFonts w:ascii="Arial" w:hAnsi="Arial" w:cs="Arial"/>
        </w:rPr>
      </w:pPr>
      <w:r w:rsidRPr="006F5FE0">
        <w:rPr>
          <w:rFonts w:ascii="Arial" w:hAnsi="Arial" w:cs="Arial"/>
        </w:rPr>
        <w:t>1931</w:t>
      </w:r>
      <w:r w:rsidRPr="006F5FE0">
        <w:rPr>
          <w:rFonts w:ascii="Arial" w:hAnsi="Arial" w:cs="Arial"/>
        </w:rPr>
        <w:tab/>
        <w:t>Flucht nach Berlin</w:t>
      </w:r>
    </w:p>
    <w:p w14:paraId="1DC396B6" w14:textId="77777777" w:rsidR="00DA4238" w:rsidRPr="006F5FE0" w:rsidRDefault="00DA4238" w:rsidP="00DA4238">
      <w:pPr>
        <w:rPr>
          <w:rFonts w:ascii="Arial" w:hAnsi="Arial" w:cs="Arial"/>
        </w:rPr>
      </w:pPr>
      <w:r w:rsidRPr="006F5FE0">
        <w:rPr>
          <w:rFonts w:ascii="Arial" w:hAnsi="Arial" w:cs="Arial"/>
        </w:rPr>
        <w:t>1932</w:t>
      </w:r>
      <w:r w:rsidRPr="006F5FE0">
        <w:rPr>
          <w:rFonts w:ascii="Arial" w:hAnsi="Arial" w:cs="Arial"/>
        </w:rPr>
        <w:tab/>
        <w:t xml:space="preserve">Abitur in Berlin und Studienbeginn Philosophie, Germanistik und </w:t>
      </w:r>
      <w:r w:rsidRPr="006F5FE0">
        <w:rPr>
          <w:rFonts w:ascii="Arial" w:hAnsi="Arial" w:cs="Arial"/>
        </w:rPr>
        <w:tab/>
      </w:r>
      <w:r w:rsidRPr="006F5FE0">
        <w:rPr>
          <w:rFonts w:ascii="Arial" w:hAnsi="Arial" w:cs="Arial"/>
        </w:rPr>
        <w:tab/>
      </w:r>
      <w:r w:rsidRPr="006F5FE0">
        <w:rPr>
          <w:rFonts w:ascii="Arial" w:hAnsi="Arial" w:cs="Arial"/>
        </w:rPr>
        <w:tab/>
      </w:r>
      <w:r w:rsidRPr="006F5FE0">
        <w:rPr>
          <w:rFonts w:ascii="Arial" w:hAnsi="Arial" w:cs="Arial"/>
        </w:rPr>
        <w:tab/>
      </w:r>
      <w:r w:rsidRPr="006F5FE0">
        <w:rPr>
          <w:rFonts w:ascii="Arial" w:hAnsi="Arial" w:cs="Arial"/>
        </w:rPr>
        <w:tab/>
        <w:t>Zeitungswissenschaften</w:t>
      </w:r>
    </w:p>
    <w:p w14:paraId="73797784" w14:textId="77777777" w:rsidR="00DA4238" w:rsidRPr="006F5FE0" w:rsidRDefault="00DA4238" w:rsidP="00DA4238">
      <w:pPr>
        <w:rPr>
          <w:rFonts w:ascii="Arial" w:hAnsi="Arial" w:cs="Arial"/>
        </w:rPr>
      </w:pPr>
      <w:r w:rsidRPr="006F5FE0">
        <w:rPr>
          <w:rFonts w:ascii="Arial" w:hAnsi="Arial" w:cs="Arial"/>
        </w:rPr>
        <w:t>1933</w:t>
      </w:r>
      <w:r w:rsidRPr="006F5FE0">
        <w:rPr>
          <w:rFonts w:ascii="Arial" w:hAnsi="Arial" w:cs="Arial"/>
        </w:rPr>
        <w:tab/>
        <w:t>Flucht nach Prag, Pseudonym Stefan Heym, Arbeit als Journalist</w:t>
      </w:r>
    </w:p>
    <w:p w14:paraId="15EAF406" w14:textId="77777777" w:rsidR="00DA4238" w:rsidRPr="006F5FE0" w:rsidRDefault="00DA4238" w:rsidP="00DA4238">
      <w:pPr>
        <w:rPr>
          <w:rFonts w:ascii="Arial" w:hAnsi="Arial" w:cs="Arial"/>
        </w:rPr>
      </w:pPr>
      <w:r w:rsidRPr="006F5FE0">
        <w:rPr>
          <w:rFonts w:ascii="Arial" w:hAnsi="Arial" w:cs="Arial"/>
        </w:rPr>
        <w:t>1935</w:t>
      </w:r>
      <w:r w:rsidRPr="006F5FE0">
        <w:rPr>
          <w:rFonts w:ascii="Arial" w:hAnsi="Arial" w:cs="Arial"/>
        </w:rPr>
        <w:tab/>
        <w:t>Übersiedlung in die USA, Germanistik-Studium in Chicago</w:t>
      </w:r>
    </w:p>
    <w:p w14:paraId="71A04166" w14:textId="77777777" w:rsidR="00DA4238" w:rsidRPr="006F5FE0" w:rsidRDefault="00DA4238" w:rsidP="00DA4238">
      <w:pPr>
        <w:rPr>
          <w:rFonts w:ascii="Arial" w:hAnsi="Arial" w:cs="Arial"/>
        </w:rPr>
      </w:pPr>
      <w:r w:rsidRPr="006F5FE0">
        <w:rPr>
          <w:rFonts w:ascii="Arial" w:hAnsi="Arial" w:cs="Arial"/>
        </w:rPr>
        <w:t>1936</w:t>
      </w:r>
      <w:r w:rsidRPr="006F5FE0">
        <w:rPr>
          <w:rFonts w:ascii="Arial" w:hAnsi="Arial" w:cs="Arial"/>
        </w:rPr>
        <w:tab/>
        <w:t>Masterabschluss über Heinrich Heine</w:t>
      </w:r>
    </w:p>
    <w:p w14:paraId="2BF9E13D" w14:textId="77777777" w:rsidR="00DA4238" w:rsidRPr="006F5FE0" w:rsidRDefault="00DA4238" w:rsidP="00DA4238">
      <w:pPr>
        <w:rPr>
          <w:rFonts w:ascii="Arial" w:hAnsi="Arial" w:cs="Arial"/>
        </w:rPr>
      </w:pPr>
      <w:r w:rsidRPr="006F5FE0">
        <w:rPr>
          <w:rFonts w:ascii="Arial" w:hAnsi="Arial" w:cs="Arial"/>
        </w:rPr>
        <w:t>37-39</w:t>
      </w:r>
      <w:r w:rsidRPr="006F5FE0">
        <w:rPr>
          <w:rFonts w:ascii="Arial" w:hAnsi="Arial" w:cs="Arial"/>
        </w:rPr>
        <w:tab/>
        <w:t>Chefredakteur „Deutsches Volksecho“, eine antifaschistische New Yorker Wochenzeitung</w:t>
      </w:r>
    </w:p>
    <w:p w14:paraId="2C42AC51" w14:textId="77777777" w:rsidR="00DA4238" w:rsidRPr="006F5FE0" w:rsidRDefault="00DA4238" w:rsidP="00DA4238">
      <w:pPr>
        <w:rPr>
          <w:rFonts w:ascii="Arial" w:hAnsi="Arial" w:cs="Arial"/>
        </w:rPr>
      </w:pPr>
      <w:r w:rsidRPr="006F5FE0">
        <w:rPr>
          <w:rFonts w:ascii="Arial" w:hAnsi="Arial" w:cs="Arial"/>
        </w:rPr>
        <w:t>1942</w:t>
      </w:r>
      <w:r w:rsidRPr="006F5FE0">
        <w:rPr>
          <w:rFonts w:ascii="Arial" w:hAnsi="Arial" w:cs="Arial"/>
        </w:rPr>
        <w:tab/>
        <w:t>der Roman „</w:t>
      </w:r>
      <w:proofErr w:type="spellStart"/>
      <w:r w:rsidRPr="006F5FE0">
        <w:rPr>
          <w:rFonts w:ascii="Arial" w:hAnsi="Arial" w:cs="Arial"/>
        </w:rPr>
        <w:t>Hostages</w:t>
      </w:r>
      <w:proofErr w:type="spellEnd"/>
      <w:r w:rsidRPr="006F5FE0">
        <w:rPr>
          <w:rFonts w:ascii="Arial" w:hAnsi="Arial" w:cs="Arial"/>
        </w:rPr>
        <w:t>“ erscheint</w:t>
      </w:r>
    </w:p>
    <w:p w14:paraId="14D95A06" w14:textId="77777777" w:rsidR="00DA4238" w:rsidRPr="006F5FE0" w:rsidRDefault="00DA4238" w:rsidP="00DA4238">
      <w:pPr>
        <w:rPr>
          <w:rFonts w:ascii="Arial" w:hAnsi="Arial" w:cs="Arial"/>
        </w:rPr>
      </w:pPr>
      <w:r w:rsidRPr="006F5FE0">
        <w:rPr>
          <w:rFonts w:ascii="Arial" w:hAnsi="Arial" w:cs="Arial"/>
        </w:rPr>
        <w:t>43-45</w:t>
      </w:r>
      <w:r w:rsidRPr="006F5FE0">
        <w:rPr>
          <w:rFonts w:ascii="Arial" w:hAnsi="Arial" w:cs="Arial"/>
        </w:rPr>
        <w:tab/>
        <w:t>Sergeant für psychologische Kriegsführung in der US-Armee</w:t>
      </w:r>
    </w:p>
    <w:p w14:paraId="715F4D4D" w14:textId="77777777" w:rsidR="00DA4238" w:rsidRPr="006F5FE0" w:rsidRDefault="00DA4238" w:rsidP="00DA4238">
      <w:pPr>
        <w:rPr>
          <w:rFonts w:ascii="Arial" w:hAnsi="Arial" w:cs="Arial"/>
        </w:rPr>
      </w:pPr>
      <w:r w:rsidRPr="006F5FE0">
        <w:rPr>
          <w:rFonts w:ascii="Arial" w:hAnsi="Arial" w:cs="Arial"/>
        </w:rPr>
        <w:t>1945</w:t>
      </w:r>
      <w:r w:rsidRPr="006F5FE0">
        <w:rPr>
          <w:rFonts w:ascii="Arial" w:hAnsi="Arial" w:cs="Arial"/>
        </w:rPr>
        <w:tab/>
        <w:t>Mitbegründer der Zeitung „Neue Zeit“ in München, Rückkehr in die USA</w:t>
      </w:r>
    </w:p>
    <w:p w14:paraId="29CE52E3" w14:textId="77777777" w:rsidR="00BE52F4" w:rsidRDefault="00BE52F4" w:rsidP="00BE52F4">
      <w:bookmarkStart w:id="1" w:name="_GoBack"/>
      <w:bookmarkEnd w:id="1"/>
    </w:p>
    <w:sectPr w:rsidR="00BE52F4" w:rsidSect="0024063A">
      <w:pgSz w:w="11906" w:h="16838"/>
      <w:pgMar w:top="454" w:right="454" w:bottom="28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0E0C"/>
    <w:multiLevelType w:val="hybridMultilevel"/>
    <w:tmpl w:val="A6DA6892"/>
    <w:lvl w:ilvl="0" w:tplc="7542DDCE">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420F7"/>
    <w:multiLevelType w:val="hybridMultilevel"/>
    <w:tmpl w:val="8416C414"/>
    <w:lvl w:ilvl="0" w:tplc="246229EA">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12AC7"/>
    <w:multiLevelType w:val="hybridMultilevel"/>
    <w:tmpl w:val="296EB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D86346"/>
    <w:multiLevelType w:val="hybridMultilevel"/>
    <w:tmpl w:val="6072940A"/>
    <w:lvl w:ilvl="0" w:tplc="9940A8A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2361E8"/>
    <w:multiLevelType w:val="hybridMultilevel"/>
    <w:tmpl w:val="2A0420EE"/>
    <w:lvl w:ilvl="0" w:tplc="858482CC">
      <w:start w:val="1"/>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1645150D"/>
    <w:multiLevelType w:val="hybridMultilevel"/>
    <w:tmpl w:val="E4C0319A"/>
    <w:lvl w:ilvl="0" w:tplc="BBBEEA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FD0648"/>
    <w:multiLevelType w:val="hybridMultilevel"/>
    <w:tmpl w:val="226862B0"/>
    <w:lvl w:ilvl="0" w:tplc="833618FE">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980787"/>
    <w:multiLevelType w:val="hybridMultilevel"/>
    <w:tmpl w:val="DF8CB78A"/>
    <w:lvl w:ilvl="0" w:tplc="5A9222C8">
      <w:start w:val="1"/>
      <w:numFmt w:val="bullet"/>
      <w:lvlText w:val="-"/>
      <w:lvlJc w:val="left"/>
      <w:pPr>
        <w:ind w:left="510" w:hanging="360"/>
      </w:pPr>
      <w:rPr>
        <w:rFonts w:ascii="Calibri" w:eastAsiaTheme="minorHAnsi" w:hAnsi="Calibri" w:cstheme="minorBidi" w:hint="default"/>
      </w:rPr>
    </w:lvl>
    <w:lvl w:ilvl="1" w:tplc="04070003" w:tentative="1">
      <w:start w:val="1"/>
      <w:numFmt w:val="bullet"/>
      <w:lvlText w:val="o"/>
      <w:lvlJc w:val="left"/>
      <w:pPr>
        <w:ind w:left="1230" w:hanging="360"/>
      </w:pPr>
      <w:rPr>
        <w:rFonts w:ascii="Courier New" w:hAnsi="Courier New" w:cs="Courier New" w:hint="default"/>
      </w:rPr>
    </w:lvl>
    <w:lvl w:ilvl="2" w:tplc="04070005" w:tentative="1">
      <w:start w:val="1"/>
      <w:numFmt w:val="bullet"/>
      <w:lvlText w:val=""/>
      <w:lvlJc w:val="left"/>
      <w:pPr>
        <w:ind w:left="1950" w:hanging="360"/>
      </w:pPr>
      <w:rPr>
        <w:rFonts w:ascii="Wingdings" w:hAnsi="Wingdings" w:hint="default"/>
      </w:rPr>
    </w:lvl>
    <w:lvl w:ilvl="3" w:tplc="04070001" w:tentative="1">
      <w:start w:val="1"/>
      <w:numFmt w:val="bullet"/>
      <w:lvlText w:val=""/>
      <w:lvlJc w:val="left"/>
      <w:pPr>
        <w:ind w:left="2670" w:hanging="360"/>
      </w:pPr>
      <w:rPr>
        <w:rFonts w:ascii="Symbol" w:hAnsi="Symbol" w:hint="default"/>
      </w:rPr>
    </w:lvl>
    <w:lvl w:ilvl="4" w:tplc="04070003" w:tentative="1">
      <w:start w:val="1"/>
      <w:numFmt w:val="bullet"/>
      <w:lvlText w:val="o"/>
      <w:lvlJc w:val="left"/>
      <w:pPr>
        <w:ind w:left="3390" w:hanging="360"/>
      </w:pPr>
      <w:rPr>
        <w:rFonts w:ascii="Courier New" w:hAnsi="Courier New" w:cs="Courier New" w:hint="default"/>
      </w:rPr>
    </w:lvl>
    <w:lvl w:ilvl="5" w:tplc="04070005" w:tentative="1">
      <w:start w:val="1"/>
      <w:numFmt w:val="bullet"/>
      <w:lvlText w:val=""/>
      <w:lvlJc w:val="left"/>
      <w:pPr>
        <w:ind w:left="4110" w:hanging="360"/>
      </w:pPr>
      <w:rPr>
        <w:rFonts w:ascii="Wingdings" w:hAnsi="Wingdings" w:hint="default"/>
      </w:rPr>
    </w:lvl>
    <w:lvl w:ilvl="6" w:tplc="04070001" w:tentative="1">
      <w:start w:val="1"/>
      <w:numFmt w:val="bullet"/>
      <w:lvlText w:val=""/>
      <w:lvlJc w:val="left"/>
      <w:pPr>
        <w:ind w:left="4830" w:hanging="360"/>
      </w:pPr>
      <w:rPr>
        <w:rFonts w:ascii="Symbol" w:hAnsi="Symbol" w:hint="default"/>
      </w:rPr>
    </w:lvl>
    <w:lvl w:ilvl="7" w:tplc="04070003" w:tentative="1">
      <w:start w:val="1"/>
      <w:numFmt w:val="bullet"/>
      <w:lvlText w:val="o"/>
      <w:lvlJc w:val="left"/>
      <w:pPr>
        <w:ind w:left="5550" w:hanging="360"/>
      </w:pPr>
      <w:rPr>
        <w:rFonts w:ascii="Courier New" w:hAnsi="Courier New" w:cs="Courier New" w:hint="default"/>
      </w:rPr>
    </w:lvl>
    <w:lvl w:ilvl="8" w:tplc="04070005" w:tentative="1">
      <w:start w:val="1"/>
      <w:numFmt w:val="bullet"/>
      <w:lvlText w:val=""/>
      <w:lvlJc w:val="left"/>
      <w:pPr>
        <w:ind w:left="6270" w:hanging="360"/>
      </w:pPr>
      <w:rPr>
        <w:rFonts w:ascii="Wingdings" w:hAnsi="Wingdings" w:hint="default"/>
      </w:rPr>
    </w:lvl>
  </w:abstractNum>
  <w:abstractNum w:abstractNumId="8" w15:restartNumberingAfterBreak="0">
    <w:nsid w:val="1F7F0C79"/>
    <w:multiLevelType w:val="hybridMultilevel"/>
    <w:tmpl w:val="75B898FC"/>
    <w:lvl w:ilvl="0" w:tplc="E52A056C">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B35578"/>
    <w:multiLevelType w:val="hybridMultilevel"/>
    <w:tmpl w:val="9F225FA6"/>
    <w:lvl w:ilvl="0" w:tplc="7514FD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E370BC"/>
    <w:multiLevelType w:val="hybridMultilevel"/>
    <w:tmpl w:val="9200A5A0"/>
    <w:lvl w:ilvl="0" w:tplc="A9D27D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890E8D"/>
    <w:multiLevelType w:val="hybridMultilevel"/>
    <w:tmpl w:val="C852AD88"/>
    <w:lvl w:ilvl="0" w:tplc="668C94F4">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D915C3"/>
    <w:multiLevelType w:val="hybridMultilevel"/>
    <w:tmpl w:val="A7420ED4"/>
    <w:lvl w:ilvl="0" w:tplc="16AC2CA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ED33CA"/>
    <w:multiLevelType w:val="hybridMultilevel"/>
    <w:tmpl w:val="D0340D30"/>
    <w:lvl w:ilvl="0" w:tplc="D046AD4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581387"/>
    <w:multiLevelType w:val="hybridMultilevel"/>
    <w:tmpl w:val="EE8C2826"/>
    <w:lvl w:ilvl="0" w:tplc="E62828E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D14BC1"/>
    <w:multiLevelType w:val="hybridMultilevel"/>
    <w:tmpl w:val="B60C7962"/>
    <w:lvl w:ilvl="0" w:tplc="B97EB664">
      <w:start w:val="193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705EB3"/>
    <w:multiLevelType w:val="hybridMultilevel"/>
    <w:tmpl w:val="8A58C748"/>
    <w:lvl w:ilvl="0" w:tplc="CD141E3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F859D7"/>
    <w:multiLevelType w:val="hybridMultilevel"/>
    <w:tmpl w:val="D9CC22E2"/>
    <w:lvl w:ilvl="0" w:tplc="19E48F8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8D95DF9"/>
    <w:multiLevelType w:val="hybridMultilevel"/>
    <w:tmpl w:val="09D21E60"/>
    <w:lvl w:ilvl="0" w:tplc="C2F6FF7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2B43A1"/>
    <w:multiLevelType w:val="hybridMultilevel"/>
    <w:tmpl w:val="6AACAEA0"/>
    <w:lvl w:ilvl="0" w:tplc="18F0F01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6B5F4A"/>
    <w:multiLevelType w:val="hybridMultilevel"/>
    <w:tmpl w:val="334AFE4E"/>
    <w:lvl w:ilvl="0" w:tplc="B7E8CDE4">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F2202A0"/>
    <w:multiLevelType w:val="hybridMultilevel"/>
    <w:tmpl w:val="ED1E179E"/>
    <w:lvl w:ilvl="0" w:tplc="73366D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284B87"/>
    <w:multiLevelType w:val="hybridMultilevel"/>
    <w:tmpl w:val="496AEF36"/>
    <w:lvl w:ilvl="0" w:tplc="75104F14">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195C36"/>
    <w:multiLevelType w:val="hybridMultilevel"/>
    <w:tmpl w:val="BE8CA88C"/>
    <w:lvl w:ilvl="0" w:tplc="3E968DA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E96681"/>
    <w:multiLevelType w:val="multilevel"/>
    <w:tmpl w:val="4468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30AB"/>
    <w:multiLevelType w:val="hybridMultilevel"/>
    <w:tmpl w:val="4CCCB8E6"/>
    <w:lvl w:ilvl="0" w:tplc="F06A91EA">
      <w:start w:val="3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FD5BEB"/>
    <w:multiLevelType w:val="hybridMultilevel"/>
    <w:tmpl w:val="8256A838"/>
    <w:lvl w:ilvl="0" w:tplc="72D60E3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1A10007"/>
    <w:multiLevelType w:val="hybridMultilevel"/>
    <w:tmpl w:val="A6860F80"/>
    <w:lvl w:ilvl="0" w:tplc="FFF4FC9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8BC083D"/>
    <w:multiLevelType w:val="hybridMultilevel"/>
    <w:tmpl w:val="479E09F2"/>
    <w:lvl w:ilvl="0" w:tplc="0C265AD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2"/>
  </w:num>
  <w:num w:numId="4">
    <w:abstractNumId w:val="7"/>
  </w:num>
  <w:num w:numId="5">
    <w:abstractNumId w:val="14"/>
  </w:num>
  <w:num w:numId="6">
    <w:abstractNumId w:val="15"/>
  </w:num>
  <w:num w:numId="7">
    <w:abstractNumId w:val="1"/>
  </w:num>
  <w:num w:numId="8">
    <w:abstractNumId w:val="8"/>
  </w:num>
  <w:num w:numId="9">
    <w:abstractNumId w:val="11"/>
  </w:num>
  <w:num w:numId="10">
    <w:abstractNumId w:val="0"/>
  </w:num>
  <w:num w:numId="11">
    <w:abstractNumId w:val="18"/>
  </w:num>
  <w:num w:numId="12">
    <w:abstractNumId w:val="27"/>
  </w:num>
  <w:num w:numId="13">
    <w:abstractNumId w:val="12"/>
  </w:num>
  <w:num w:numId="14">
    <w:abstractNumId w:val="21"/>
  </w:num>
  <w:num w:numId="15">
    <w:abstractNumId w:val="17"/>
  </w:num>
  <w:num w:numId="16">
    <w:abstractNumId w:val="16"/>
  </w:num>
  <w:num w:numId="17">
    <w:abstractNumId w:val="5"/>
  </w:num>
  <w:num w:numId="18">
    <w:abstractNumId w:val="28"/>
  </w:num>
  <w:num w:numId="19">
    <w:abstractNumId w:val="26"/>
  </w:num>
  <w:num w:numId="20">
    <w:abstractNumId w:val="10"/>
  </w:num>
  <w:num w:numId="21">
    <w:abstractNumId w:val="23"/>
  </w:num>
  <w:num w:numId="22">
    <w:abstractNumId w:val="3"/>
  </w:num>
  <w:num w:numId="23">
    <w:abstractNumId w:val="9"/>
  </w:num>
  <w:num w:numId="24">
    <w:abstractNumId w:val="25"/>
  </w:num>
  <w:num w:numId="25">
    <w:abstractNumId w:val="4"/>
  </w:num>
  <w:num w:numId="26">
    <w:abstractNumId w:val="20"/>
  </w:num>
  <w:num w:numId="27">
    <w:abstractNumId w:val="6"/>
  </w:num>
  <w:num w:numId="28">
    <w:abstractNumId w:val="2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277"/>
    <w:rsid w:val="00002AA7"/>
    <w:rsid w:val="00004648"/>
    <w:rsid w:val="000073E3"/>
    <w:rsid w:val="00010B8A"/>
    <w:rsid w:val="000124B5"/>
    <w:rsid w:val="00013B7D"/>
    <w:rsid w:val="00014795"/>
    <w:rsid w:val="0002443E"/>
    <w:rsid w:val="000249B0"/>
    <w:rsid w:val="00032BD3"/>
    <w:rsid w:val="00032D6A"/>
    <w:rsid w:val="00036F13"/>
    <w:rsid w:val="000421A5"/>
    <w:rsid w:val="00046095"/>
    <w:rsid w:val="00053167"/>
    <w:rsid w:val="00053EA9"/>
    <w:rsid w:val="00055F4A"/>
    <w:rsid w:val="00056881"/>
    <w:rsid w:val="00065D87"/>
    <w:rsid w:val="0007026B"/>
    <w:rsid w:val="00071D7E"/>
    <w:rsid w:val="00073C16"/>
    <w:rsid w:val="0007408F"/>
    <w:rsid w:val="00076378"/>
    <w:rsid w:val="00086EA9"/>
    <w:rsid w:val="00094A72"/>
    <w:rsid w:val="000A6E28"/>
    <w:rsid w:val="000A73A7"/>
    <w:rsid w:val="000B118B"/>
    <w:rsid w:val="000B1513"/>
    <w:rsid w:val="000B35A3"/>
    <w:rsid w:val="000B3AE8"/>
    <w:rsid w:val="000B426E"/>
    <w:rsid w:val="000B7A64"/>
    <w:rsid w:val="000C27A1"/>
    <w:rsid w:val="000C552B"/>
    <w:rsid w:val="000D16CC"/>
    <w:rsid w:val="000E70EC"/>
    <w:rsid w:val="000F272F"/>
    <w:rsid w:val="000F3795"/>
    <w:rsid w:val="000F47F4"/>
    <w:rsid w:val="000F5180"/>
    <w:rsid w:val="0010410D"/>
    <w:rsid w:val="00105A81"/>
    <w:rsid w:val="001075E2"/>
    <w:rsid w:val="0010793A"/>
    <w:rsid w:val="0011204E"/>
    <w:rsid w:val="001221EE"/>
    <w:rsid w:val="001271CC"/>
    <w:rsid w:val="00132BDB"/>
    <w:rsid w:val="00135869"/>
    <w:rsid w:val="001511BC"/>
    <w:rsid w:val="00153B40"/>
    <w:rsid w:val="00157C83"/>
    <w:rsid w:val="00162AE2"/>
    <w:rsid w:val="0016470B"/>
    <w:rsid w:val="00166B9F"/>
    <w:rsid w:val="00174F74"/>
    <w:rsid w:val="00180A67"/>
    <w:rsid w:val="0018317D"/>
    <w:rsid w:val="001955AB"/>
    <w:rsid w:val="001A0826"/>
    <w:rsid w:val="001A62E1"/>
    <w:rsid w:val="001A7B42"/>
    <w:rsid w:val="001B28BA"/>
    <w:rsid w:val="001B74FD"/>
    <w:rsid w:val="001B77AD"/>
    <w:rsid w:val="001C4C4B"/>
    <w:rsid w:val="001C52EA"/>
    <w:rsid w:val="001C7EF9"/>
    <w:rsid w:val="001D3CE0"/>
    <w:rsid w:val="001F0255"/>
    <w:rsid w:val="00200B19"/>
    <w:rsid w:val="002111E0"/>
    <w:rsid w:val="00213764"/>
    <w:rsid w:val="00213792"/>
    <w:rsid w:val="00221EB4"/>
    <w:rsid w:val="002344BB"/>
    <w:rsid w:val="0024063A"/>
    <w:rsid w:val="00240704"/>
    <w:rsid w:val="002450CC"/>
    <w:rsid w:val="00245BE6"/>
    <w:rsid w:val="00257A70"/>
    <w:rsid w:val="00260105"/>
    <w:rsid w:val="00260D57"/>
    <w:rsid w:val="00260E82"/>
    <w:rsid w:val="00261072"/>
    <w:rsid w:val="002657C1"/>
    <w:rsid w:val="00273219"/>
    <w:rsid w:val="00273CD7"/>
    <w:rsid w:val="00277103"/>
    <w:rsid w:val="00277A77"/>
    <w:rsid w:val="00277E3D"/>
    <w:rsid w:val="00282C7C"/>
    <w:rsid w:val="0028307B"/>
    <w:rsid w:val="00284CDF"/>
    <w:rsid w:val="00286B8B"/>
    <w:rsid w:val="002975AE"/>
    <w:rsid w:val="002A0558"/>
    <w:rsid w:val="002A4356"/>
    <w:rsid w:val="002A6E8E"/>
    <w:rsid w:val="002B0160"/>
    <w:rsid w:val="002B0E92"/>
    <w:rsid w:val="002B1F5C"/>
    <w:rsid w:val="002B241B"/>
    <w:rsid w:val="002B339C"/>
    <w:rsid w:val="002B4458"/>
    <w:rsid w:val="002C1FD3"/>
    <w:rsid w:val="002C2EDF"/>
    <w:rsid w:val="002C3B89"/>
    <w:rsid w:val="002C63A0"/>
    <w:rsid w:val="002D3B37"/>
    <w:rsid w:val="002D532A"/>
    <w:rsid w:val="002F39AD"/>
    <w:rsid w:val="002F5182"/>
    <w:rsid w:val="003073D3"/>
    <w:rsid w:val="00310CFD"/>
    <w:rsid w:val="00312AAD"/>
    <w:rsid w:val="003172F8"/>
    <w:rsid w:val="00317EB5"/>
    <w:rsid w:val="00325FE1"/>
    <w:rsid w:val="00326B77"/>
    <w:rsid w:val="00331BA3"/>
    <w:rsid w:val="003321C0"/>
    <w:rsid w:val="003323F1"/>
    <w:rsid w:val="00334DDB"/>
    <w:rsid w:val="00336AC9"/>
    <w:rsid w:val="00337044"/>
    <w:rsid w:val="00337DCC"/>
    <w:rsid w:val="00350AED"/>
    <w:rsid w:val="003511C0"/>
    <w:rsid w:val="0035693B"/>
    <w:rsid w:val="00356FEC"/>
    <w:rsid w:val="00363956"/>
    <w:rsid w:val="003676BF"/>
    <w:rsid w:val="00371209"/>
    <w:rsid w:val="003815F1"/>
    <w:rsid w:val="00393DB0"/>
    <w:rsid w:val="003961F9"/>
    <w:rsid w:val="003A2149"/>
    <w:rsid w:val="003A222E"/>
    <w:rsid w:val="003A2C7E"/>
    <w:rsid w:val="003A758A"/>
    <w:rsid w:val="003B1B0C"/>
    <w:rsid w:val="003B25C5"/>
    <w:rsid w:val="003B61DB"/>
    <w:rsid w:val="003C14A2"/>
    <w:rsid w:val="003C2EA5"/>
    <w:rsid w:val="003D449B"/>
    <w:rsid w:val="003D7EA2"/>
    <w:rsid w:val="003E0B4B"/>
    <w:rsid w:val="003E4CE9"/>
    <w:rsid w:val="003E7C76"/>
    <w:rsid w:val="003F4601"/>
    <w:rsid w:val="003F5FCF"/>
    <w:rsid w:val="00400812"/>
    <w:rsid w:val="00415EEE"/>
    <w:rsid w:val="00427447"/>
    <w:rsid w:val="00432978"/>
    <w:rsid w:val="004329A1"/>
    <w:rsid w:val="0044284A"/>
    <w:rsid w:val="00443703"/>
    <w:rsid w:val="0044548B"/>
    <w:rsid w:val="00452C7C"/>
    <w:rsid w:val="00460B4E"/>
    <w:rsid w:val="00463665"/>
    <w:rsid w:val="004645B3"/>
    <w:rsid w:val="004741FB"/>
    <w:rsid w:val="00475CC9"/>
    <w:rsid w:val="00480737"/>
    <w:rsid w:val="00480738"/>
    <w:rsid w:val="0048654D"/>
    <w:rsid w:val="00491887"/>
    <w:rsid w:val="0049288D"/>
    <w:rsid w:val="00496767"/>
    <w:rsid w:val="004A1A8E"/>
    <w:rsid w:val="004A1D60"/>
    <w:rsid w:val="004A5237"/>
    <w:rsid w:val="004C5056"/>
    <w:rsid w:val="004C5C9E"/>
    <w:rsid w:val="004C7CFF"/>
    <w:rsid w:val="004E6AC5"/>
    <w:rsid w:val="004F2F04"/>
    <w:rsid w:val="00501C23"/>
    <w:rsid w:val="0050488C"/>
    <w:rsid w:val="0050594A"/>
    <w:rsid w:val="00510F16"/>
    <w:rsid w:val="0051313D"/>
    <w:rsid w:val="00516766"/>
    <w:rsid w:val="00522E14"/>
    <w:rsid w:val="005253AD"/>
    <w:rsid w:val="0052712E"/>
    <w:rsid w:val="00531850"/>
    <w:rsid w:val="00536F67"/>
    <w:rsid w:val="005418E0"/>
    <w:rsid w:val="00541C71"/>
    <w:rsid w:val="00541DD4"/>
    <w:rsid w:val="00543C03"/>
    <w:rsid w:val="00552155"/>
    <w:rsid w:val="005522AD"/>
    <w:rsid w:val="005526C1"/>
    <w:rsid w:val="00553664"/>
    <w:rsid w:val="005608FF"/>
    <w:rsid w:val="00563D78"/>
    <w:rsid w:val="0056571B"/>
    <w:rsid w:val="00570D90"/>
    <w:rsid w:val="005716AA"/>
    <w:rsid w:val="0057303E"/>
    <w:rsid w:val="00575B12"/>
    <w:rsid w:val="00580820"/>
    <w:rsid w:val="00585C9A"/>
    <w:rsid w:val="0058695E"/>
    <w:rsid w:val="0059034F"/>
    <w:rsid w:val="00591046"/>
    <w:rsid w:val="00594172"/>
    <w:rsid w:val="005A27E5"/>
    <w:rsid w:val="005B16FA"/>
    <w:rsid w:val="005B3211"/>
    <w:rsid w:val="005B4DD1"/>
    <w:rsid w:val="005C35C1"/>
    <w:rsid w:val="005D04BC"/>
    <w:rsid w:val="005D245C"/>
    <w:rsid w:val="005E0FAE"/>
    <w:rsid w:val="005E73C2"/>
    <w:rsid w:val="005F01E2"/>
    <w:rsid w:val="00605321"/>
    <w:rsid w:val="0060785C"/>
    <w:rsid w:val="006135B4"/>
    <w:rsid w:val="00615A51"/>
    <w:rsid w:val="0061754E"/>
    <w:rsid w:val="00621440"/>
    <w:rsid w:val="00622600"/>
    <w:rsid w:val="0062430C"/>
    <w:rsid w:val="00631FD5"/>
    <w:rsid w:val="00644707"/>
    <w:rsid w:val="00646979"/>
    <w:rsid w:val="006537E3"/>
    <w:rsid w:val="00654CCC"/>
    <w:rsid w:val="00657E36"/>
    <w:rsid w:val="00676277"/>
    <w:rsid w:val="0068139D"/>
    <w:rsid w:val="00682EB3"/>
    <w:rsid w:val="0069588E"/>
    <w:rsid w:val="00696C88"/>
    <w:rsid w:val="006B5B8B"/>
    <w:rsid w:val="006B7F46"/>
    <w:rsid w:val="006C41C7"/>
    <w:rsid w:val="006D27DB"/>
    <w:rsid w:val="006D41DF"/>
    <w:rsid w:val="006D5B77"/>
    <w:rsid w:val="006E524F"/>
    <w:rsid w:val="006F5FE0"/>
    <w:rsid w:val="006F6F36"/>
    <w:rsid w:val="00700B56"/>
    <w:rsid w:val="00705E3B"/>
    <w:rsid w:val="00714F16"/>
    <w:rsid w:val="00715C4B"/>
    <w:rsid w:val="00737970"/>
    <w:rsid w:val="00751FAA"/>
    <w:rsid w:val="007529D0"/>
    <w:rsid w:val="00756446"/>
    <w:rsid w:val="00762E44"/>
    <w:rsid w:val="00776D11"/>
    <w:rsid w:val="007804CA"/>
    <w:rsid w:val="00781B81"/>
    <w:rsid w:val="00781D48"/>
    <w:rsid w:val="00787223"/>
    <w:rsid w:val="0079072C"/>
    <w:rsid w:val="00790C1B"/>
    <w:rsid w:val="00791637"/>
    <w:rsid w:val="007917B6"/>
    <w:rsid w:val="00792344"/>
    <w:rsid w:val="00794FE5"/>
    <w:rsid w:val="007A2884"/>
    <w:rsid w:val="007A4A9B"/>
    <w:rsid w:val="007A6611"/>
    <w:rsid w:val="007C2976"/>
    <w:rsid w:val="007C7C75"/>
    <w:rsid w:val="007D0FE2"/>
    <w:rsid w:val="007D6395"/>
    <w:rsid w:val="007E5553"/>
    <w:rsid w:val="007F42A2"/>
    <w:rsid w:val="007F5134"/>
    <w:rsid w:val="007F6B94"/>
    <w:rsid w:val="0080224C"/>
    <w:rsid w:val="00803BE3"/>
    <w:rsid w:val="00812822"/>
    <w:rsid w:val="00815C18"/>
    <w:rsid w:val="00815DCA"/>
    <w:rsid w:val="00817725"/>
    <w:rsid w:val="00822BBE"/>
    <w:rsid w:val="00830D2D"/>
    <w:rsid w:val="00834FBC"/>
    <w:rsid w:val="008352EB"/>
    <w:rsid w:val="00836E74"/>
    <w:rsid w:val="00844102"/>
    <w:rsid w:val="00844EE7"/>
    <w:rsid w:val="00845FDE"/>
    <w:rsid w:val="00846E78"/>
    <w:rsid w:val="00857E55"/>
    <w:rsid w:val="00864CDB"/>
    <w:rsid w:val="00864D30"/>
    <w:rsid w:val="008663DB"/>
    <w:rsid w:val="00867F44"/>
    <w:rsid w:val="00872D38"/>
    <w:rsid w:val="00877662"/>
    <w:rsid w:val="00894016"/>
    <w:rsid w:val="008949D6"/>
    <w:rsid w:val="008954FF"/>
    <w:rsid w:val="00896BE7"/>
    <w:rsid w:val="008B5C53"/>
    <w:rsid w:val="008B5E1E"/>
    <w:rsid w:val="008B6021"/>
    <w:rsid w:val="008C1B16"/>
    <w:rsid w:val="008C32EB"/>
    <w:rsid w:val="008C53D3"/>
    <w:rsid w:val="008D74DE"/>
    <w:rsid w:val="008E1333"/>
    <w:rsid w:val="008E1E81"/>
    <w:rsid w:val="008E3041"/>
    <w:rsid w:val="008F58C6"/>
    <w:rsid w:val="00902F93"/>
    <w:rsid w:val="00903B01"/>
    <w:rsid w:val="00903C2E"/>
    <w:rsid w:val="00905316"/>
    <w:rsid w:val="00907808"/>
    <w:rsid w:val="00912A9C"/>
    <w:rsid w:val="009159F8"/>
    <w:rsid w:val="0091636E"/>
    <w:rsid w:val="009316EC"/>
    <w:rsid w:val="00931BF2"/>
    <w:rsid w:val="00937E7D"/>
    <w:rsid w:val="00942C81"/>
    <w:rsid w:val="00943A3A"/>
    <w:rsid w:val="00945E9F"/>
    <w:rsid w:val="00947BB3"/>
    <w:rsid w:val="00953CCF"/>
    <w:rsid w:val="009548D2"/>
    <w:rsid w:val="009632A2"/>
    <w:rsid w:val="009632F5"/>
    <w:rsid w:val="00964D9C"/>
    <w:rsid w:val="00965F62"/>
    <w:rsid w:val="009660CC"/>
    <w:rsid w:val="009664D6"/>
    <w:rsid w:val="0097151E"/>
    <w:rsid w:val="00975659"/>
    <w:rsid w:val="009847AA"/>
    <w:rsid w:val="0098483E"/>
    <w:rsid w:val="00985954"/>
    <w:rsid w:val="0098622D"/>
    <w:rsid w:val="00991ECD"/>
    <w:rsid w:val="0099546B"/>
    <w:rsid w:val="00995FB0"/>
    <w:rsid w:val="0099653B"/>
    <w:rsid w:val="009A06A6"/>
    <w:rsid w:val="009A2C6B"/>
    <w:rsid w:val="009A3A09"/>
    <w:rsid w:val="009A6C59"/>
    <w:rsid w:val="009C239B"/>
    <w:rsid w:val="009D375E"/>
    <w:rsid w:val="009D4A1E"/>
    <w:rsid w:val="009D7554"/>
    <w:rsid w:val="009E2BC9"/>
    <w:rsid w:val="009E57DC"/>
    <w:rsid w:val="009E652D"/>
    <w:rsid w:val="009E7C35"/>
    <w:rsid w:val="00A05AB0"/>
    <w:rsid w:val="00A06D32"/>
    <w:rsid w:val="00A12A57"/>
    <w:rsid w:val="00A27AD4"/>
    <w:rsid w:val="00A32BA1"/>
    <w:rsid w:val="00A336C6"/>
    <w:rsid w:val="00A341BF"/>
    <w:rsid w:val="00A3452F"/>
    <w:rsid w:val="00A47133"/>
    <w:rsid w:val="00A521B1"/>
    <w:rsid w:val="00A618C3"/>
    <w:rsid w:val="00A63702"/>
    <w:rsid w:val="00A673FE"/>
    <w:rsid w:val="00A765FF"/>
    <w:rsid w:val="00A859C9"/>
    <w:rsid w:val="00A929CF"/>
    <w:rsid w:val="00A9710A"/>
    <w:rsid w:val="00AA1FA5"/>
    <w:rsid w:val="00AA3A68"/>
    <w:rsid w:val="00AA5983"/>
    <w:rsid w:val="00AB3EFE"/>
    <w:rsid w:val="00AB6D63"/>
    <w:rsid w:val="00AB7A15"/>
    <w:rsid w:val="00AC64D7"/>
    <w:rsid w:val="00AC7220"/>
    <w:rsid w:val="00AC7ED0"/>
    <w:rsid w:val="00AD375B"/>
    <w:rsid w:val="00AD4DA3"/>
    <w:rsid w:val="00AE3A18"/>
    <w:rsid w:val="00AF68C3"/>
    <w:rsid w:val="00B0329E"/>
    <w:rsid w:val="00B1791E"/>
    <w:rsid w:val="00B20F0D"/>
    <w:rsid w:val="00B25A6B"/>
    <w:rsid w:val="00B32BD9"/>
    <w:rsid w:val="00B42ABF"/>
    <w:rsid w:val="00B443E9"/>
    <w:rsid w:val="00B50294"/>
    <w:rsid w:val="00B547D3"/>
    <w:rsid w:val="00B563A3"/>
    <w:rsid w:val="00B61AB2"/>
    <w:rsid w:val="00B656C5"/>
    <w:rsid w:val="00B66891"/>
    <w:rsid w:val="00B70DED"/>
    <w:rsid w:val="00B746FB"/>
    <w:rsid w:val="00B818B7"/>
    <w:rsid w:val="00B841E9"/>
    <w:rsid w:val="00B846F0"/>
    <w:rsid w:val="00B86AB6"/>
    <w:rsid w:val="00B872E8"/>
    <w:rsid w:val="00B87AAB"/>
    <w:rsid w:val="00B9410E"/>
    <w:rsid w:val="00B978E3"/>
    <w:rsid w:val="00BA1809"/>
    <w:rsid w:val="00BB3873"/>
    <w:rsid w:val="00BC7282"/>
    <w:rsid w:val="00BD0217"/>
    <w:rsid w:val="00BD15EE"/>
    <w:rsid w:val="00BD4D62"/>
    <w:rsid w:val="00BD7BC1"/>
    <w:rsid w:val="00BE07DE"/>
    <w:rsid w:val="00BE2B01"/>
    <w:rsid w:val="00BE52F4"/>
    <w:rsid w:val="00BE76AB"/>
    <w:rsid w:val="00BF2510"/>
    <w:rsid w:val="00BF3AB1"/>
    <w:rsid w:val="00C0003C"/>
    <w:rsid w:val="00C0060C"/>
    <w:rsid w:val="00C11AE8"/>
    <w:rsid w:val="00C11BE4"/>
    <w:rsid w:val="00C14A17"/>
    <w:rsid w:val="00C1796B"/>
    <w:rsid w:val="00C20F6E"/>
    <w:rsid w:val="00C2253B"/>
    <w:rsid w:val="00C24E4B"/>
    <w:rsid w:val="00C26342"/>
    <w:rsid w:val="00C26D14"/>
    <w:rsid w:val="00C35CD6"/>
    <w:rsid w:val="00C4537F"/>
    <w:rsid w:val="00C47EE4"/>
    <w:rsid w:val="00C51853"/>
    <w:rsid w:val="00C56A1C"/>
    <w:rsid w:val="00C61D29"/>
    <w:rsid w:val="00C6376F"/>
    <w:rsid w:val="00C64079"/>
    <w:rsid w:val="00C72E90"/>
    <w:rsid w:val="00C8506C"/>
    <w:rsid w:val="00C85D88"/>
    <w:rsid w:val="00C95F88"/>
    <w:rsid w:val="00CA17DA"/>
    <w:rsid w:val="00CA2462"/>
    <w:rsid w:val="00CB5F73"/>
    <w:rsid w:val="00CD6072"/>
    <w:rsid w:val="00CD6372"/>
    <w:rsid w:val="00CE156C"/>
    <w:rsid w:val="00CE2CBE"/>
    <w:rsid w:val="00CE3722"/>
    <w:rsid w:val="00CE6A0E"/>
    <w:rsid w:val="00D0799C"/>
    <w:rsid w:val="00D12208"/>
    <w:rsid w:val="00D1369C"/>
    <w:rsid w:val="00D15ED3"/>
    <w:rsid w:val="00D171DA"/>
    <w:rsid w:val="00D21832"/>
    <w:rsid w:val="00D2208B"/>
    <w:rsid w:val="00D303E9"/>
    <w:rsid w:val="00D307A7"/>
    <w:rsid w:val="00D34435"/>
    <w:rsid w:val="00D439CE"/>
    <w:rsid w:val="00D55AC2"/>
    <w:rsid w:val="00D55CEF"/>
    <w:rsid w:val="00D75941"/>
    <w:rsid w:val="00D825C5"/>
    <w:rsid w:val="00D82B43"/>
    <w:rsid w:val="00D87D57"/>
    <w:rsid w:val="00D90192"/>
    <w:rsid w:val="00D9094E"/>
    <w:rsid w:val="00D944B1"/>
    <w:rsid w:val="00DA4238"/>
    <w:rsid w:val="00DB0C8B"/>
    <w:rsid w:val="00DC0B44"/>
    <w:rsid w:val="00DC2085"/>
    <w:rsid w:val="00DC453C"/>
    <w:rsid w:val="00DC7BFA"/>
    <w:rsid w:val="00DD392B"/>
    <w:rsid w:val="00DD3F86"/>
    <w:rsid w:val="00DE217D"/>
    <w:rsid w:val="00DE4A37"/>
    <w:rsid w:val="00DE7653"/>
    <w:rsid w:val="00DF1958"/>
    <w:rsid w:val="00DF4CF5"/>
    <w:rsid w:val="00DF5C82"/>
    <w:rsid w:val="00E03358"/>
    <w:rsid w:val="00E04C0C"/>
    <w:rsid w:val="00E06921"/>
    <w:rsid w:val="00E06C85"/>
    <w:rsid w:val="00E11CFC"/>
    <w:rsid w:val="00E12608"/>
    <w:rsid w:val="00E1260F"/>
    <w:rsid w:val="00E23387"/>
    <w:rsid w:val="00E37413"/>
    <w:rsid w:val="00E40071"/>
    <w:rsid w:val="00E41284"/>
    <w:rsid w:val="00E46EB8"/>
    <w:rsid w:val="00E47031"/>
    <w:rsid w:val="00E51462"/>
    <w:rsid w:val="00E546B4"/>
    <w:rsid w:val="00E61CED"/>
    <w:rsid w:val="00E63092"/>
    <w:rsid w:val="00E63441"/>
    <w:rsid w:val="00E63DC8"/>
    <w:rsid w:val="00E65CCC"/>
    <w:rsid w:val="00E736D3"/>
    <w:rsid w:val="00E751B4"/>
    <w:rsid w:val="00E83BBD"/>
    <w:rsid w:val="00E8456B"/>
    <w:rsid w:val="00E86404"/>
    <w:rsid w:val="00E8716C"/>
    <w:rsid w:val="00E91A39"/>
    <w:rsid w:val="00E920C1"/>
    <w:rsid w:val="00E97405"/>
    <w:rsid w:val="00EA3B80"/>
    <w:rsid w:val="00EA759A"/>
    <w:rsid w:val="00EB3027"/>
    <w:rsid w:val="00EC085C"/>
    <w:rsid w:val="00EC09D2"/>
    <w:rsid w:val="00EC738C"/>
    <w:rsid w:val="00EC79C5"/>
    <w:rsid w:val="00ED02C4"/>
    <w:rsid w:val="00ED056C"/>
    <w:rsid w:val="00EE1760"/>
    <w:rsid w:val="00EE70C6"/>
    <w:rsid w:val="00EF145E"/>
    <w:rsid w:val="00EF3447"/>
    <w:rsid w:val="00F00237"/>
    <w:rsid w:val="00F033EB"/>
    <w:rsid w:val="00F13437"/>
    <w:rsid w:val="00F13AB2"/>
    <w:rsid w:val="00F15AC1"/>
    <w:rsid w:val="00F26AEB"/>
    <w:rsid w:val="00F3007D"/>
    <w:rsid w:val="00F32C77"/>
    <w:rsid w:val="00F3718B"/>
    <w:rsid w:val="00F42492"/>
    <w:rsid w:val="00F4309A"/>
    <w:rsid w:val="00F50327"/>
    <w:rsid w:val="00F51256"/>
    <w:rsid w:val="00F52899"/>
    <w:rsid w:val="00F5633D"/>
    <w:rsid w:val="00F57930"/>
    <w:rsid w:val="00F6173C"/>
    <w:rsid w:val="00F6190C"/>
    <w:rsid w:val="00F6330F"/>
    <w:rsid w:val="00F63359"/>
    <w:rsid w:val="00F73464"/>
    <w:rsid w:val="00F74243"/>
    <w:rsid w:val="00F76AAA"/>
    <w:rsid w:val="00F8107D"/>
    <w:rsid w:val="00F90A3C"/>
    <w:rsid w:val="00F90C63"/>
    <w:rsid w:val="00F91C2D"/>
    <w:rsid w:val="00F960B8"/>
    <w:rsid w:val="00FC4242"/>
    <w:rsid w:val="00FC55FC"/>
    <w:rsid w:val="00FD57B2"/>
    <w:rsid w:val="00FE1939"/>
    <w:rsid w:val="00FE1FC8"/>
    <w:rsid w:val="00FF06DE"/>
    <w:rsid w:val="00FF7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8E72"/>
  <w15:chartTrackingRefBased/>
  <w15:docId w15:val="{B1FE57C6-7527-478E-988B-F21DFE8D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6D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6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3703"/>
    <w:pPr>
      <w:ind w:left="720"/>
      <w:contextualSpacing/>
    </w:pPr>
  </w:style>
  <w:style w:type="paragraph" w:styleId="StandardWeb">
    <w:name w:val="Normal (Web)"/>
    <w:basedOn w:val="Standard"/>
    <w:uiPriority w:val="99"/>
    <w:semiHidden/>
    <w:unhideWhenUsed/>
    <w:rsid w:val="007D0FE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A929CF"/>
  </w:style>
  <w:style w:type="paragraph" w:styleId="Sprechblasentext">
    <w:name w:val="Balloon Text"/>
    <w:basedOn w:val="Standard"/>
    <w:link w:val="SprechblasentextZchn"/>
    <w:uiPriority w:val="99"/>
    <w:semiHidden/>
    <w:unhideWhenUsed/>
    <w:rsid w:val="002975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75AE"/>
    <w:rPr>
      <w:rFonts w:ascii="Segoe UI" w:hAnsi="Segoe UI" w:cs="Segoe UI"/>
      <w:sz w:val="18"/>
      <w:szCs w:val="18"/>
    </w:rPr>
  </w:style>
  <w:style w:type="character" w:styleId="Hyperlink">
    <w:name w:val="Hyperlink"/>
    <w:basedOn w:val="Absatz-Standardschriftart"/>
    <w:uiPriority w:val="99"/>
    <w:semiHidden/>
    <w:unhideWhenUsed/>
    <w:rsid w:val="005B4DD1"/>
    <w:rPr>
      <w:color w:val="0000FF"/>
      <w:u w:val="single"/>
    </w:rPr>
  </w:style>
  <w:style w:type="character" w:styleId="Hervorhebung">
    <w:name w:val="Emphasis"/>
    <w:basedOn w:val="Absatz-Standardschriftart"/>
    <w:uiPriority w:val="20"/>
    <w:qFormat/>
    <w:rsid w:val="00F742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110884">
      <w:bodyDiv w:val="1"/>
      <w:marLeft w:val="0"/>
      <w:marRight w:val="0"/>
      <w:marTop w:val="0"/>
      <w:marBottom w:val="0"/>
      <w:divBdr>
        <w:top w:val="none" w:sz="0" w:space="0" w:color="auto"/>
        <w:left w:val="none" w:sz="0" w:space="0" w:color="auto"/>
        <w:bottom w:val="none" w:sz="0" w:space="0" w:color="auto"/>
        <w:right w:val="none" w:sz="0" w:space="0" w:color="auto"/>
      </w:divBdr>
    </w:div>
    <w:div w:id="478613962">
      <w:bodyDiv w:val="1"/>
      <w:marLeft w:val="0"/>
      <w:marRight w:val="0"/>
      <w:marTop w:val="0"/>
      <w:marBottom w:val="0"/>
      <w:divBdr>
        <w:top w:val="none" w:sz="0" w:space="0" w:color="auto"/>
        <w:left w:val="none" w:sz="0" w:space="0" w:color="auto"/>
        <w:bottom w:val="none" w:sz="0" w:space="0" w:color="auto"/>
        <w:right w:val="none" w:sz="0" w:space="0" w:color="auto"/>
      </w:divBdr>
    </w:div>
    <w:div w:id="1355766658">
      <w:bodyDiv w:val="1"/>
      <w:marLeft w:val="0"/>
      <w:marRight w:val="0"/>
      <w:marTop w:val="0"/>
      <w:marBottom w:val="0"/>
      <w:divBdr>
        <w:top w:val="none" w:sz="0" w:space="0" w:color="auto"/>
        <w:left w:val="none" w:sz="0" w:space="0" w:color="auto"/>
        <w:bottom w:val="none" w:sz="0" w:space="0" w:color="auto"/>
        <w:right w:val="none" w:sz="0" w:space="0" w:color="auto"/>
      </w:divBdr>
    </w:div>
    <w:div w:id="1639337477">
      <w:bodyDiv w:val="1"/>
      <w:marLeft w:val="0"/>
      <w:marRight w:val="0"/>
      <w:marTop w:val="0"/>
      <w:marBottom w:val="0"/>
      <w:divBdr>
        <w:top w:val="none" w:sz="0" w:space="0" w:color="auto"/>
        <w:left w:val="none" w:sz="0" w:space="0" w:color="auto"/>
        <w:bottom w:val="none" w:sz="0" w:space="0" w:color="auto"/>
        <w:right w:val="none" w:sz="0" w:space="0" w:color="auto"/>
      </w:divBdr>
    </w:div>
    <w:div w:id="1875849178">
      <w:bodyDiv w:val="1"/>
      <w:marLeft w:val="0"/>
      <w:marRight w:val="0"/>
      <w:marTop w:val="0"/>
      <w:marBottom w:val="0"/>
      <w:divBdr>
        <w:top w:val="none" w:sz="0" w:space="0" w:color="auto"/>
        <w:left w:val="none" w:sz="0" w:space="0" w:color="auto"/>
        <w:bottom w:val="none" w:sz="0" w:space="0" w:color="auto"/>
        <w:right w:val="none" w:sz="0" w:space="0" w:color="auto"/>
      </w:divBdr>
    </w:div>
    <w:div w:id="1906261838">
      <w:bodyDiv w:val="1"/>
      <w:marLeft w:val="0"/>
      <w:marRight w:val="0"/>
      <w:marTop w:val="0"/>
      <w:marBottom w:val="0"/>
      <w:divBdr>
        <w:top w:val="none" w:sz="0" w:space="0" w:color="auto"/>
        <w:left w:val="none" w:sz="0" w:space="0" w:color="auto"/>
        <w:bottom w:val="none" w:sz="0" w:space="0" w:color="auto"/>
        <w:right w:val="none" w:sz="0" w:space="0" w:color="auto"/>
      </w:divBdr>
    </w:div>
    <w:div w:id="20024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1450</Words>
  <Characters>9137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Gerald</cp:lastModifiedBy>
  <cp:revision>4</cp:revision>
  <cp:lastPrinted>2024-10-03T05:58:00Z</cp:lastPrinted>
  <dcterms:created xsi:type="dcterms:W3CDTF">2024-11-15T11:36:00Z</dcterms:created>
  <dcterms:modified xsi:type="dcterms:W3CDTF">2024-11-15T14:21:00Z</dcterms:modified>
</cp:coreProperties>
</file>